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156AA" w:rsidRPr="00A06D64" w14:paraId="097FA878" w14:textId="77777777" w:rsidTr="00D357E3">
        <w:trPr>
          <w:cantSplit/>
          <w:jc w:val="center"/>
        </w:trPr>
        <w:tc>
          <w:tcPr>
            <w:tcW w:w="1134" w:type="dxa"/>
            <w:vMerge w:val="restart"/>
            <w:vAlign w:val="center"/>
          </w:tcPr>
          <w:p w14:paraId="67F4DE8B" w14:textId="77777777" w:rsidR="006156AA" w:rsidRPr="005B5B85" w:rsidRDefault="006156AA" w:rsidP="00D357E3">
            <w:pPr>
              <w:jc w:val="center"/>
              <w:rPr>
                <w:sz w:val="20"/>
                <w:szCs w:val="20"/>
              </w:rPr>
            </w:pPr>
            <w:bookmarkStart w:id="0" w:name="dtitle1" w:colFirst="1" w:colLast="1"/>
            <w:r w:rsidRPr="005B5B85">
              <w:rPr>
                <w:noProof/>
                <w:sz w:val="20"/>
                <w:szCs w:val="20"/>
                <w:lang w:val="en-US" w:eastAsia="en-US"/>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5B5B85" w:rsidRDefault="006156AA" w:rsidP="00D357E3">
            <w:pPr>
              <w:rPr>
                <w:rFonts w:ascii="Times New Roman" w:hAnsi="Times New Roman" w:cs="Times New Roman"/>
                <w:sz w:val="16"/>
                <w:szCs w:val="16"/>
              </w:rPr>
            </w:pPr>
            <w:r w:rsidRPr="005B5B85">
              <w:rPr>
                <w:rFonts w:ascii="Times New Roman" w:hAnsi="Times New Roman" w:cs="Times New Roman"/>
                <w:sz w:val="16"/>
                <w:szCs w:val="16"/>
              </w:rPr>
              <w:t>INTERNATIONAL TELECOMMUNICATION UNION</w:t>
            </w:r>
          </w:p>
          <w:p w14:paraId="050F16D5" w14:textId="77777777" w:rsidR="006156AA" w:rsidRPr="005B5B85" w:rsidRDefault="006156AA" w:rsidP="00D357E3">
            <w:pPr>
              <w:rPr>
                <w:rFonts w:ascii="Times New Roman" w:hAnsi="Times New Roman" w:cs="Times New Roman"/>
                <w:b/>
                <w:bCs/>
                <w:sz w:val="26"/>
                <w:szCs w:val="26"/>
              </w:rPr>
            </w:pPr>
            <w:r w:rsidRPr="005B5B85">
              <w:rPr>
                <w:rFonts w:ascii="Times New Roman" w:hAnsi="Times New Roman" w:cs="Times New Roman"/>
                <w:b/>
                <w:bCs/>
                <w:sz w:val="26"/>
                <w:szCs w:val="26"/>
              </w:rPr>
              <w:t>TELECOMMUNICATION</w:t>
            </w:r>
            <w:r w:rsidRPr="005B5B85">
              <w:rPr>
                <w:rFonts w:ascii="Times New Roman" w:hAnsi="Times New Roman" w:cs="Times New Roman"/>
                <w:b/>
                <w:bCs/>
                <w:sz w:val="26"/>
                <w:szCs w:val="26"/>
              </w:rPr>
              <w:br/>
              <w:t>STANDARDIZATION SECTOR</w:t>
            </w:r>
          </w:p>
          <w:p w14:paraId="2EEBA087" w14:textId="77777777" w:rsidR="006156AA" w:rsidRPr="005B5B85" w:rsidRDefault="006156AA" w:rsidP="00D357E3">
            <w:pPr>
              <w:rPr>
                <w:rFonts w:ascii="Times New Roman" w:hAnsi="Times New Roman" w:cs="Times New Roman"/>
                <w:sz w:val="20"/>
                <w:szCs w:val="20"/>
              </w:rPr>
            </w:pPr>
            <w:r w:rsidRPr="005B5B85">
              <w:rPr>
                <w:rFonts w:ascii="Times New Roman" w:hAnsi="Times New Roman" w:cs="Times New Roman"/>
                <w:sz w:val="20"/>
                <w:szCs w:val="20"/>
              </w:rPr>
              <w:t>STUDY PERIOD 2017-2020</w:t>
            </w:r>
          </w:p>
        </w:tc>
        <w:tc>
          <w:tcPr>
            <w:tcW w:w="4537" w:type="dxa"/>
            <w:gridSpan w:val="3"/>
            <w:vAlign w:val="center"/>
          </w:tcPr>
          <w:p w14:paraId="207A28E5" w14:textId="27FA1E1F" w:rsidR="006156AA" w:rsidRPr="00A06D64" w:rsidRDefault="001C37D8" w:rsidP="007C27CE">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792F8D" w:rsidRPr="00A06D64">
                  <w:rPr>
                    <w:rFonts w:ascii="Times New Roman" w:eastAsia="SimSun" w:hAnsi="Times New Roman" w:cs="Times New Roman"/>
                    <w:b/>
                    <w:sz w:val="32"/>
                    <w:szCs w:val="20"/>
                    <w:lang w:eastAsia="en-US"/>
                  </w:rPr>
                  <w:t>TD</w:t>
                </w:r>
                <w:r w:rsidR="007C27CE" w:rsidRPr="00A06D64">
                  <w:rPr>
                    <w:rFonts w:ascii="Times New Roman" w:eastAsia="SimSun" w:hAnsi="Times New Roman" w:cs="Times New Roman"/>
                    <w:b/>
                    <w:sz w:val="32"/>
                    <w:szCs w:val="20"/>
                    <w:lang w:eastAsia="en-US"/>
                  </w:rPr>
                  <w:t>019</w:t>
                </w:r>
              </w:sdtContent>
            </w:sdt>
          </w:p>
        </w:tc>
      </w:tr>
      <w:tr w:rsidR="006156AA" w:rsidRPr="005B5B85" w14:paraId="41071CB4" w14:textId="77777777" w:rsidTr="00D357E3">
        <w:trPr>
          <w:cantSplit/>
          <w:jc w:val="center"/>
        </w:trPr>
        <w:tc>
          <w:tcPr>
            <w:tcW w:w="1134" w:type="dxa"/>
            <w:vMerge/>
          </w:tcPr>
          <w:p w14:paraId="016EBDD1" w14:textId="77777777" w:rsidR="006156AA" w:rsidRPr="005B5B85" w:rsidRDefault="006156AA" w:rsidP="00D357E3">
            <w:pPr>
              <w:rPr>
                <w:smallCaps/>
                <w:sz w:val="20"/>
              </w:rPr>
            </w:pPr>
          </w:p>
        </w:tc>
        <w:tc>
          <w:tcPr>
            <w:tcW w:w="3969" w:type="dxa"/>
            <w:gridSpan w:val="2"/>
            <w:vMerge/>
          </w:tcPr>
          <w:p w14:paraId="1074B393" w14:textId="77777777" w:rsidR="006156AA" w:rsidRPr="005B5B85" w:rsidRDefault="006156AA" w:rsidP="00D357E3">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819CE2A" w14:textId="0B356BE2" w:rsidR="006156AA" w:rsidRPr="005B5B85" w:rsidRDefault="00A645C1" w:rsidP="00D357E3">
                <w:pPr>
                  <w:jc w:val="right"/>
                  <w:rPr>
                    <w:rFonts w:ascii="Times New Roman" w:hAnsi="Times New Roman" w:cs="Times New Roman"/>
                    <w:b/>
                    <w:bCs/>
                    <w:sz w:val="28"/>
                    <w:szCs w:val="28"/>
                    <w:lang w:eastAsia="ja-JP"/>
                  </w:rPr>
                </w:pPr>
                <w:r w:rsidRPr="005B5B85">
                  <w:rPr>
                    <w:rFonts w:asciiTheme="majorBidi" w:hAnsiTheme="majorBidi" w:cstheme="majorBidi"/>
                    <w:b/>
                    <w:bCs/>
                    <w:smallCaps/>
                    <w:sz w:val="28"/>
                    <w:szCs w:val="28"/>
                    <w:lang w:eastAsia="ja-JP"/>
                  </w:rPr>
                  <w:t>TSAG RG-StdsStrat</w:t>
                </w:r>
              </w:p>
            </w:tc>
          </w:sdtContent>
        </w:sdt>
      </w:tr>
      <w:tr w:rsidR="006156AA" w:rsidRPr="005B5B85" w14:paraId="28D18601" w14:textId="77777777" w:rsidTr="00D357E3">
        <w:trPr>
          <w:cantSplit/>
          <w:jc w:val="center"/>
        </w:trPr>
        <w:tc>
          <w:tcPr>
            <w:tcW w:w="1134" w:type="dxa"/>
            <w:vMerge/>
            <w:tcBorders>
              <w:bottom w:val="single" w:sz="12" w:space="0" w:color="auto"/>
            </w:tcBorders>
          </w:tcPr>
          <w:p w14:paraId="48E4F5B7" w14:textId="77777777" w:rsidR="006156AA" w:rsidRPr="005B5B85" w:rsidRDefault="006156AA" w:rsidP="00D357E3">
            <w:pPr>
              <w:rPr>
                <w:b/>
                <w:bCs/>
                <w:sz w:val="26"/>
              </w:rPr>
            </w:pPr>
          </w:p>
        </w:tc>
        <w:tc>
          <w:tcPr>
            <w:tcW w:w="3969" w:type="dxa"/>
            <w:gridSpan w:val="2"/>
            <w:vMerge/>
            <w:tcBorders>
              <w:bottom w:val="single" w:sz="12" w:space="0" w:color="auto"/>
            </w:tcBorders>
          </w:tcPr>
          <w:p w14:paraId="12B33C88" w14:textId="77777777" w:rsidR="006156AA" w:rsidRPr="005B5B85" w:rsidRDefault="006156AA" w:rsidP="00D357E3">
            <w:pPr>
              <w:rPr>
                <w:b/>
                <w:bCs/>
                <w:sz w:val="26"/>
              </w:rPr>
            </w:pPr>
          </w:p>
        </w:tc>
        <w:tc>
          <w:tcPr>
            <w:tcW w:w="4537" w:type="dxa"/>
            <w:gridSpan w:val="3"/>
            <w:tcBorders>
              <w:bottom w:val="single" w:sz="12" w:space="0" w:color="auto"/>
            </w:tcBorders>
            <w:vAlign w:val="center"/>
          </w:tcPr>
          <w:p w14:paraId="0125F917" w14:textId="77777777" w:rsidR="006156AA" w:rsidRPr="005B5B85" w:rsidRDefault="006156AA" w:rsidP="00D357E3">
            <w:pPr>
              <w:jc w:val="right"/>
              <w:rPr>
                <w:rFonts w:ascii="Times New Roman" w:hAnsi="Times New Roman" w:cs="Times New Roman"/>
                <w:b/>
                <w:bCs/>
                <w:sz w:val="28"/>
                <w:szCs w:val="28"/>
                <w:lang w:eastAsia="ja-JP"/>
              </w:rPr>
            </w:pPr>
            <w:r w:rsidRPr="005B5B85">
              <w:rPr>
                <w:rFonts w:ascii="Times New Roman" w:hAnsi="Times New Roman" w:cs="Times New Roman"/>
                <w:b/>
                <w:bCs/>
                <w:sz w:val="28"/>
                <w:szCs w:val="28"/>
                <w:lang w:eastAsia="ja-JP"/>
              </w:rPr>
              <w:t>English only</w:t>
            </w:r>
          </w:p>
        </w:tc>
      </w:tr>
      <w:tr w:rsidR="006156AA" w:rsidRPr="005B5B85" w14:paraId="726E073A" w14:textId="77777777" w:rsidTr="00D357E3">
        <w:trPr>
          <w:cantSplit/>
          <w:jc w:val="center"/>
        </w:trPr>
        <w:tc>
          <w:tcPr>
            <w:tcW w:w="1418" w:type="dxa"/>
            <w:gridSpan w:val="2"/>
          </w:tcPr>
          <w:p w14:paraId="090E9302" w14:textId="77777777" w:rsidR="006156AA" w:rsidRPr="005B5B85" w:rsidRDefault="006156AA" w:rsidP="00D357E3">
            <w:pPr>
              <w:rPr>
                <w:rFonts w:ascii="Times New Roman" w:hAnsi="Times New Roman" w:cs="Times New Roman"/>
                <w:b/>
                <w:bCs/>
                <w:sz w:val="24"/>
                <w:szCs w:val="24"/>
              </w:rPr>
            </w:pPr>
            <w:bookmarkStart w:id="1" w:name="InsertLogo"/>
            <w:bookmarkStart w:id="2" w:name="dbluepink" w:colFirst="1" w:colLast="1"/>
            <w:bookmarkEnd w:id="1"/>
            <w:r w:rsidRPr="005B5B8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27C7730B" w:rsidR="006156AA" w:rsidRPr="005B5B85" w:rsidRDefault="006156AA" w:rsidP="006156AA">
                <w:pPr>
                  <w:rPr>
                    <w:rFonts w:ascii="Times New Roman" w:hAnsi="Times New Roman" w:cs="Times New Roman"/>
                    <w:sz w:val="24"/>
                    <w:szCs w:val="24"/>
                  </w:rPr>
                </w:pPr>
                <w:r w:rsidRPr="005B5B85">
                  <w:rPr>
                    <w:rStyle w:val="PlaceholderText"/>
                    <w:rFonts w:ascii="Times New Roman" w:hAnsi="Times New Roman" w:cs="Times New Roman"/>
                    <w:sz w:val="24"/>
                    <w:szCs w:val="24"/>
                  </w:rPr>
                  <w:t>[QuestionText]</w:t>
                </w:r>
              </w:p>
            </w:tc>
          </w:sdtContent>
        </w:sdt>
        <w:tc>
          <w:tcPr>
            <w:tcW w:w="4395" w:type="dxa"/>
            <w:gridSpan w:val="2"/>
          </w:tcPr>
          <w:p w14:paraId="69A4CD8A" w14:textId="72DAD3A0" w:rsidR="006156AA" w:rsidRPr="005B5B85" w:rsidRDefault="001C37D8" w:rsidP="00563BF9">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5B5B85">
                  <w:rPr>
                    <w:rFonts w:ascii="Times New Roman" w:hAnsi="Times New Roman" w:cs="Times New Roman"/>
                    <w:sz w:val="24"/>
                    <w:szCs w:val="24"/>
                    <w:lang w:eastAsia="ja-JP"/>
                  </w:rPr>
                  <w:t>E-Meeting</w:t>
                </w:r>
              </w:sdtContent>
            </w:sdt>
            <w:r w:rsidR="006156AA" w:rsidRPr="005B5B8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5B5B85">
                  <w:rPr>
                    <w:rFonts w:ascii="Times New Roman" w:hAnsi="Times New Roman" w:cs="Times New Roman"/>
                    <w:sz w:val="24"/>
                    <w:szCs w:val="24"/>
                    <w:lang w:eastAsia="ja-JP"/>
                  </w:rPr>
                  <w:t>2018-0</w:t>
                </w:r>
                <w:r w:rsidR="00563BF9">
                  <w:rPr>
                    <w:rFonts w:ascii="Times New Roman" w:hAnsi="Times New Roman" w:cs="Times New Roman"/>
                    <w:sz w:val="24"/>
                    <w:szCs w:val="24"/>
                    <w:lang w:eastAsia="ja-JP"/>
                  </w:rPr>
                  <w:t>9</w:t>
                </w:r>
                <w:r w:rsidR="006156AA" w:rsidRPr="005B5B85">
                  <w:rPr>
                    <w:rFonts w:ascii="Times New Roman" w:hAnsi="Times New Roman" w:cs="Times New Roman"/>
                    <w:sz w:val="24"/>
                    <w:szCs w:val="24"/>
                    <w:lang w:eastAsia="ja-JP"/>
                  </w:rPr>
                  <w:t>-</w:t>
                </w:r>
                <w:r w:rsidR="00A645C1" w:rsidRPr="005B5B85">
                  <w:rPr>
                    <w:rFonts w:ascii="Times New Roman" w:hAnsi="Times New Roman" w:cs="Times New Roman"/>
                    <w:sz w:val="24"/>
                    <w:szCs w:val="24"/>
                    <w:lang w:eastAsia="ja-JP"/>
                  </w:rPr>
                  <w:t>2</w:t>
                </w:r>
                <w:r w:rsidR="00563BF9">
                  <w:rPr>
                    <w:rFonts w:ascii="Times New Roman" w:hAnsi="Times New Roman" w:cs="Times New Roman"/>
                    <w:sz w:val="24"/>
                    <w:szCs w:val="24"/>
                    <w:lang w:eastAsia="ja-JP"/>
                  </w:rPr>
                  <w:t>8</w:t>
                </w:r>
              </w:sdtContent>
            </w:sdt>
          </w:p>
        </w:tc>
      </w:tr>
      <w:bookmarkEnd w:id="2"/>
      <w:tr w:rsidR="006156AA" w:rsidRPr="005B5B85" w14:paraId="73AB1F2E" w14:textId="77777777" w:rsidTr="00D357E3">
        <w:trPr>
          <w:cantSplit/>
          <w:jc w:val="center"/>
        </w:trPr>
        <w:tc>
          <w:tcPr>
            <w:tcW w:w="9640" w:type="dxa"/>
            <w:gridSpan w:val="6"/>
          </w:tcPr>
          <w:p w14:paraId="0218275F" w14:textId="77777777" w:rsidR="006156AA" w:rsidRPr="005B5B85" w:rsidRDefault="006156AA" w:rsidP="006156AA">
            <w:pPr>
              <w:spacing w:before="120" w:after="0" w:line="240" w:lineRule="auto"/>
              <w:jc w:val="center"/>
              <w:rPr>
                <w:rFonts w:ascii="Times New Roman" w:hAnsi="Times New Roman" w:cs="Times New Roman"/>
                <w:b/>
                <w:bCs/>
                <w:sz w:val="24"/>
                <w:szCs w:val="24"/>
              </w:rPr>
            </w:pPr>
            <w:r w:rsidRPr="005B5B8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5B5B85">
                  <w:rPr>
                    <w:rFonts w:ascii="Times New Roman" w:hAnsi="Times New Roman" w:cs="Times New Roman"/>
                    <w:b/>
                    <w:bCs/>
                    <w:sz w:val="24"/>
                    <w:szCs w:val="24"/>
                    <w:lang w:eastAsia="ja-JP"/>
                  </w:rPr>
                  <w:t>DOC</w:t>
                </w:r>
              </w:sdtContent>
            </w:sdt>
          </w:p>
        </w:tc>
      </w:tr>
      <w:tr w:rsidR="006156AA" w:rsidRPr="005B5B85" w14:paraId="1C484E11" w14:textId="77777777" w:rsidTr="00D357E3">
        <w:trPr>
          <w:cantSplit/>
          <w:jc w:val="center"/>
        </w:trPr>
        <w:tc>
          <w:tcPr>
            <w:tcW w:w="1418" w:type="dxa"/>
            <w:gridSpan w:val="2"/>
          </w:tcPr>
          <w:p w14:paraId="06D82659"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D43C77A" w14:textId="562C5346" w:rsidR="006156AA" w:rsidRPr="005B5B85" w:rsidRDefault="006156AA" w:rsidP="00872543">
                <w:pPr>
                  <w:rPr>
                    <w:rFonts w:ascii="Times New Roman" w:hAnsi="Times New Roman" w:cs="Times New Roman"/>
                    <w:sz w:val="24"/>
                    <w:szCs w:val="24"/>
                  </w:rPr>
                </w:pPr>
                <w:r w:rsidRPr="005B5B85">
                  <w:rPr>
                    <w:rFonts w:ascii="Times New Roman" w:hAnsi="Times New Roman" w:cs="Times New Roman"/>
                    <w:sz w:val="24"/>
                    <w:szCs w:val="24"/>
                  </w:rPr>
                  <w:t>Rappor</w:t>
                </w:r>
                <w:r w:rsidR="00872543">
                  <w:rPr>
                    <w:rFonts w:ascii="Times New Roman" w:hAnsi="Times New Roman" w:cs="Times New Roman"/>
                    <w:sz w:val="24"/>
                    <w:szCs w:val="24"/>
                  </w:rPr>
                  <w:t>teur, TSAG Rapporteur Group on Standardization Strategy</w:t>
                </w:r>
              </w:p>
            </w:tc>
          </w:sdtContent>
        </w:sdt>
      </w:tr>
      <w:tr w:rsidR="006156AA" w:rsidRPr="005B5B85" w14:paraId="04F46142" w14:textId="77777777" w:rsidTr="00D357E3">
        <w:trPr>
          <w:cantSplit/>
          <w:jc w:val="center"/>
        </w:trPr>
        <w:tc>
          <w:tcPr>
            <w:tcW w:w="1418" w:type="dxa"/>
            <w:gridSpan w:val="2"/>
          </w:tcPr>
          <w:p w14:paraId="1CE7A53D" w14:textId="77777777" w:rsidR="006156AA" w:rsidRPr="005B5B85" w:rsidRDefault="006156AA" w:rsidP="00D357E3">
            <w:pPr>
              <w:rPr>
                <w:rFonts w:ascii="Times New Roman" w:hAnsi="Times New Roman" w:cs="Times New Roman"/>
                <w:sz w:val="24"/>
                <w:szCs w:val="24"/>
              </w:rPr>
            </w:pPr>
            <w:r w:rsidRPr="005B5B85">
              <w:rPr>
                <w:rFonts w:ascii="Times New Roman" w:hAnsi="Times New Roman" w:cs="Times New Roman"/>
                <w:b/>
                <w:bCs/>
                <w:sz w:val="24"/>
                <w:szCs w:val="24"/>
              </w:rPr>
              <w:t>Title:</w:t>
            </w:r>
          </w:p>
        </w:tc>
        <w:tc>
          <w:tcPr>
            <w:tcW w:w="8222" w:type="dxa"/>
            <w:gridSpan w:val="4"/>
          </w:tcPr>
          <w:p w14:paraId="7DBADE70" w14:textId="1DDAF84D" w:rsidR="006156AA" w:rsidRPr="005B5B85" w:rsidRDefault="001C37D8" w:rsidP="00EA3098">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D46ECC">
                  <w:rPr>
                    <w:rFonts w:asciiTheme="majorBidi" w:hAnsiTheme="majorBidi" w:cstheme="majorBidi"/>
                    <w:sz w:val="24"/>
                    <w:szCs w:val="24"/>
                  </w:rPr>
                  <w:t>R</w:t>
                </w:r>
                <w:r w:rsidR="00A645C1" w:rsidRPr="005B5B85">
                  <w:rPr>
                    <w:rFonts w:asciiTheme="majorBidi" w:hAnsiTheme="majorBidi" w:cstheme="majorBidi"/>
                    <w:sz w:val="24"/>
                    <w:szCs w:val="24"/>
                  </w:rPr>
                  <w:t>eport of the TSAG RG-StdsStrat interim e-meeting, 2</w:t>
                </w:r>
                <w:r w:rsidR="00EA3098">
                  <w:rPr>
                    <w:rFonts w:asciiTheme="majorBidi" w:hAnsiTheme="majorBidi" w:cstheme="majorBidi"/>
                    <w:sz w:val="24"/>
                    <w:szCs w:val="24"/>
                  </w:rPr>
                  <w:t>8 September</w:t>
                </w:r>
                <w:r w:rsidR="00A645C1" w:rsidRPr="005B5B85">
                  <w:rPr>
                    <w:rFonts w:asciiTheme="majorBidi" w:hAnsiTheme="majorBidi" w:cstheme="majorBidi"/>
                    <w:sz w:val="24"/>
                    <w:szCs w:val="24"/>
                  </w:rPr>
                  <w:t xml:space="preserve"> 2018</w:t>
                </w:r>
              </w:sdtContent>
            </w:sdt>
          </w:p>
        </w:tc>
      </w:tr>
      <w:tr w:rsidR="006156AA" w:rsidRPr="005B5B85" w14:paraId="1186EB0B" w14:textId="77777777" w:rsidTr="00D357E3">
        <w:trPr>
          <w:cantSplit/>
          <w:jc w:val="center"/>
        </w:trPr>
        <w:tc>
          <w:tcPr>
            <w:tcW w:w="1418" w:type="dxa"/>
            <w:gridSpan w:val="2"/>
            <w:tcBorders>
              <w:bottom w:val="single" w:sz="6" w:space="0" w:color="auto"/>
            </w:tcBorders>
          </w:tcPr>
          <w:p w14:paraId="2E43CA1D"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4"/>
                <w:tcBorders>
                  <w:bottom w:val="single" w:sz="6" w:space="0" w:color="auto"/>
                </w:tcBorders>
              </w:tcPr>
              <w:p w14:paraId="79AD89A8" w14:textId="77777777" w:rsidR="006156AA" w:rsidRPr="005B5B85" w:rsidRDefault="006156AA" w:rsidP="00D357E3">
                <w:pPr>
                  <w:rPr>
                    <w:rFonts w:ascii="Times New Roman" w:hAnsi="Times New Roman" w:cs="Times New Roman"/>
                    <w:sz w:val="24"/>
                    <w:szCs w:val="24"/>
                  </w:rPr>
                </w:pPr>
                <w:r w:rsidRPr="005B5B85">
                  <w:rPr>
                    <w:rFonts w:ascii="Times New Roman" w:hAnsi="Times New Roman" w:cs="Times New Roman"/>
                    <w:sz w:val="24"/>
                    <w:szCs w:val="24"/>
                  </w:rPr>
                  <w:t>Admin</w:t>
                </w:r>
              </w:p>
            </w:tc>
          </w:sdtContent>
        </w:sdt>
      </w:tr>
      <w:tr w:rsidR="00A645C1" w:rsidRPr="005B5B85" w14:paraId="042DC24F" w14:textId="77777777" w:rsidTr="00D357E3">
        <w:trPr>
          <w:cantSplit/>
          <w:jc w:val="center"/>
        </w:trPr>
        <w:tc>
          <w:tcPr>
            <w:tcW w:w="1418" w:type="dxa"/>
            <w:gridSpan w:val="2"/>
            <w:tcBorders>
              <w:top w:val="single" w:sz="6" w:space="0" w:color="auto"/>
              <w:bottom w:val="single" w:sz="6" w:space="0" w:color="auto"/>
            </w:tcBorders>
          </w:tcPr>
          <w:p w14:paraId="4ECADAAF" w14:textId="77777777" w:rsidR="00A645C1" w:rsidRPr="005B5B85" w:rsidRDefault="00A645C1" w:rsidP="00A645C1">
            <w:pPr>
              <w:rPr>
                <w:rFonts w:ascii="Times New Roman" w:hAnsi="Times New Roman" w:cs="Times New Roman"/>
                <w:b/>
                <w:bCs/>
                <w:sz w:val="24"/>
                <w:szCs w:val="24"/>
              </w:rPr>
            </w:pPr>
            <w:r w:rsidRPr="005B5B85">
              <w:rPr>
                <w:rFonts w:ascii="Times New Roman" w:hAnsi="Times New Roman" w:cs="Times New Roman"/>
                <w:b/>
                <w:bCs/>
                <w:sz w:val="24"/>
                <w:szCs w:val="24"/>
              </w:rPr>
              <w:t>Contact:</w:t>
            </w:r>
          </w:p>
        </w:tc>
        <w:tc>
          <w:tcPr>
            <w:tcW w:w="4111" w:type="dxa"/>
            <w:gridSpan w:val="3"/>
            <w:tcBorders>
              <w:top w:val="single" w:sz="6" w:space="0" w:color="auto"/>
              <w:bottom w:val="single" w:sz="6" w:space="0" w:color="auto"/>
            </w:tcBorders>
          </w:tcPr>
          <w:p w14:paraId="57344497" w14:textId="09C89018" w:rsidR="00A645C1" w:rsidRPr="005B5B85" w:rsidRDefault="00A645C1" w:rsidP="00A645C1">
            <w:pPr>
              <w:rPr>
                <w:rFonts w:ascii="Times New Roman" w:hAnsi="Times New Roman" w:cs="Times New Roman"/>
                <w:sz w:val="24"/>
                <w:szCs w:val="24"/>
              </w:rPr>
            </w:pPr>
            <w:r w:rsidRPr="005B5B85">
              <w:rPr>
                <w:rFonts w:asciiTheme="majorBidi" w:hAnsiTheme="majorBidi" w:cstheme="majorBidi"/>
                <w:sz w:val="24"/>
                <w:szCs w:val="24"/>
              </w:rPr>
              <w:t>Stephen Hayes</w:t>
            </w:r>
            <w:r w:rsidRPr="005B5B85">
              <w:rPr>
                <w:rFonts w:asciiTheme="majorBidi" w:hAnsiTheme="majorBidi" w:cstheme="majorBidi"/>
                <w:sz w:val="24"/>
                <w:szCs w:val="24"/>
              </w:rPr>
              <w:br/>
              <w:t>Rapporteur RG-StdsStrat</w:t>
            </w:r>
          </w:p>
        </w:tc>
        <w:tc>
          <w:tcPr>
            <w:tcW w:w="4111" w:type="dxa"/>
            <w:tcBorders>
              <w:top w:val="single" w:sz="6" w:space="0" w:color="auto"/>
              <w:bottom w:val="single" w:sz="6" w:space="0" w:color="auto"/>
            </w:tcBorders>
          </w:tcPr>
          <w:p w14:paraId="0B38269B" w14:textId="0D0B1097" w:rsidR="00A645C1" w:rsidRPr="005B5B85" w:rsidRDefault="00A645C1" w:rsidP="00A645C1">
            <w:pPr>
              <w:rPr>
                <w:rFonts w:ascii="Times New Roman" w:hAnsi="Times New Roman" w:cs="Times New Roman"/>
                <w:sz w:val="24"/>
                <w:szCs w:val="24"/>
              </w:rPr>
            </w:pPr>
            <w:r w:rsidRPr="005B5B85">
              <w:rPr>
                <w:rFonts w:asciiTheme="majorBidi" w:hAnsiTheme="majorBidi" w:cstheme="majorBidi"/>
                <w:sz w:val="24"/>
                <w:szCs w:val="24"/>
              </w:rPr>
              <w:t>Tel:</w:t>
            </w:r>
            <w:r w:rsidRPr="005B5B85">
              <w:rPr>
                <w:rFonts w:asciiTheme="majorBidi" w:hAnsiTheme="majorBidi" w:cstheme="majorBidi"/>
                <w:sz w:val="24"/>
                <w:szCs w:val="24"/>
              </w:rPr>
              <w:tab/>
              <w:t>+1 469 360 8500</w:t>
            </w:r>
            <w:r w:rsidRPr="005B5B85">
              <w:rPr>
                <w:rFonts w:asciiTheme="majorBidi" w:hAnsiTheme="majorBidi" w:cstheme="majorBidi"/>
                <w:sz w:val="24"/>
                <w:szCs w:val="24"/>
              </w:rPr>
              <w:br/>
              <w:t xml:space="preserve">E-mail: </w:t>
            </w:r>
            <w:hyperlink r:id="rId9" w:history="1">
              <w:r w:rsidRPr="005B5B85">
                <w:rPr>
                  <w:rStyle w:val="Hyperlink"/>
                  <w:rFonts w:asciiTheme="majorBidi" w:hAnsiTheme="majorBidi" w:cstheme="majorBidi"/>
                  <w:sz w:val="24"/>
                  <w:szCs w:val="24"/>
                </w:rPr>
                <w:t>stephen.hayes@ericsson.com</w:t>
              </w:r>
            </w:hyperlink>
          </w:p>
        </w:tc>
      </w:tr>
    </w:tbl>
    <w:p w14:paraId="6A83F470" w14:textId="77777777" w:rsidR="006156AA" w:rsidRPr="005B5B85"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5B5B85" w14:paraId="6681ADE5" w14:textId="77777777" w:rsidTr="00D357E3">
        <w:trPr>
          <w:cantSplit/>
          <w:jc w:val="center"/>
        </w:trPr>
        <w:tc>
          <w:tcPr>
            <w:tcW w:w="1418" w:type="dxa"/>
          </w:tcPr>
          <w:p w14:paraId="63455F2D"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Keywords:</w:t>
            </w:r>
          </w:p>
        </w:tc>
        <w:tc>
          <w:tcPr>
            <w:tcW w:w="8221" w:type="dxa"/>
          </w:tcPr>
          <w:p w14:paraId="7761302A" w14:textId="6B2BC76B" w:rsidR="006156AA" w:rsidRPr="005B5B85" w:rsidRDefault="001C37D8"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5B5B85">
                  <w:rPr>
                    <w:rFonts w:ascii="Times New Roman" w:hAnsi="Times New Roman" w:cs="Times New Roman"/>
                    <w:sz w:val="24"/>
                    <w:szCs w:val="24"/>
                  </w:rPr>
                  <w:t>RG-S</w:t>
                </w:r>
                <w:r w:rsidR="00A645C1" w:rsidRPr="005B5B85">
                  <w:rPr>
                    <w:rFonts w:ascii="Times New Roman" w:hAnsi="Times New Roman" w:cs="Times New Roman"/>
                    <w:sz w:val="24"/>
                    <w:szCs w:val="24"/>
                  </w:rPr>
                  <w:t xml:space="preserve">tdsStrat </w:t>
                </w:r>
                <w:r w:rsidR="006156AA" w:rsidRPr="005B5B85">
                  <w:rPr>
                    <w:rFonts w:ascii="Times New Roman" w:hAnsi="Times New Roman" w:cs="Times New Roman"/>
                    <w:sz w:val="24"/>
                    <w:szCs w:val="24"/>
                  </w:rPr>
                  <w:t>e-meeting report</w:t>
                </w:r>
              </w:sdtContent>
            </w:sdt>
          </w:p>
        </w:tc>
      </w:tr>
      <w:tr w:rsidR="006156AA" w:rsidRPr="005B5B85" w14:paraId="430433FC" w14:textId="77777777" w:rsidTr="00D357E3">
        <w:trPr>
          <w:cantSplit/>
          <w:jc w:val="center"/>
        </w:trPr>
        <w:tc>
          <w:tcPr>
            <w:tcW w:w="1418" w:type="dxa"/>
          </w:tcPr>
          <w:p w14:paraId="17F9271A" w14:textId="77777777" w:rsidR="006156AA" w:rsidRPr="005B5B85" w:rsidRDefault="006156AA" w:rsidP="00D357E3">
            <w:pPr>
              <w:rPr>
                <w:rFonts w:ascii="Times New Roman" w:hAnsi="Times New Roman" w:cs="Times New Roman"/>
                <w:b/>
                <w:bCs/>
                <w:sz w:val="24"/>
                <w:szCs w:val="24"/>
              </w:rPr>
            </w:pPr>
            <w:r w:rsidRPr="005B5B8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24C63FB3" w:rsidR="006156AA" w:rsidRPr="005B5B85" w:rsidRDefault="006156AA" w:rsidP="00EA3098">
                <w:pPr>
                  <w:rPr>
                    <w:rFonts w:ascii="Times New Roman" w:hAnsi="Times New Roman" w:cs="Times New Roman"/>
                    <w:sz w:val="24"/>
                    <w:szCs w:val="24"/>
                  </w:rPr>
                </w:pPr>
                <w:r w:rsidRPr="005B5B85">
                  <w:rPr>
                    <w:rFonts w:ascii="Times New Roman" w:hAnsi="Times New Roman" w:cs="Times New Roman"/>
                    <w:sz w:val="24"/>
                    <w:szCs w:val="24"/>
                  </w:rPr>
                  <w:t xml:space="preserve">This TD provides the draft report of the TSAG </w:t>
                </w:r>
                <w:r w:rsidR="00F548F0">
                  <w:rPr>
                    <w:rFonts w:ascii="Times New Roman" w:hAnsi="Times New Roman" w:cs="Times New Roman"/>
                    <w:sz w:val="24"/>
                    <w:szCs w:val="24"/>
                  </w:rPr>
                  <w:t>RG-</w:t>
                </w:r>
                <w:r w:rsidR="00A645C1" w:rsidRPr="005B5B85">
                  <w:rPr>
                    <w:rFonts w:ascii="Times New Roman" w:hAnsi="Times New Roman" w:cs="Times New Roman"/>
                    <w:sz w:val="24"/>
                    <w:szCs w:val="24"/>
                  </w:rPr>
                  <w:t>StdsStrat</w:t>
                </w:r>
                <w:r w:rsidRPr="005B5B85">
                  <w:rPr>
                    <w:rFonts w:ascii="Times New Roman" w:hAnsi="Times New Roman" w:cs="Times New Roman"/>
                    <w:sz w:val="24"/>
                    <w:szCs w:val="24"/>
                  </w:rPr>
                  <w:t xml:space="preserve"> interim e-meeting, </w:t>
                </w:r>
                <w:r w:rsidR="00A645C1" w:rsidRPr="005B5B85">
                  <w:rPr>
                    <w:rFonts w:ascii="Times New Roman" w:hAnsi="Times New Roman" w:cs="Times New Roman"/>
                    <w:sz w:val="24"/>
                    <w:szCs w:val="24"/>
                  </w:rPr>
                  <w:t>2</w:t>
                </w:r>
                <w:r w:rsidR="00EA3098">
                  <w:rPr>
                    <w:rFonts w:ascii="Times New Roman" w:hAnsi="Times New Roman" w:cs="Times New Roman"/>
                    <w:sz w:val="24"/>
                    <w:szCs w:val="24"/>
                  </w:rPr>
                  <w:t>8 September</w:t>
                </w:r>
                <w:r w:rsidRPr="005B5B85">
                  <w:rPr>
                    <w:rFonts w:ascii="Times New Roman" w:hAnsi="Times New Roman" w:cs="Times New Roman"/>
                    <w:sz w:val="24"/>
                    <w:szCs w:val="24"/>
                  </w:rPr>
                  <w:t xml:space="preserve"> 2018.</w:t>
                </w:r>
              </w:p>
            </w:tc>
          </w:sdtContent>
        </w:sdt>
      </w:tr>
    </w:tbl>
    <w:bookmarkEnd w:id="0"/>
    <w:p w14:paraId="464989EB" w14:textId="4EC36D22" w:rsidR="006156AA" w:rsidRPr="005B5B85" w:rsidRDefault="006156AA" w:rsidP="00CD4DC1">
      <w:pPr>
        <w:rPr>
          <w:rFonts w:asciiTheme="majorBidi" w:hAnsiTheme="majorBidi" w:cstheme="majorBidi"/>
          <w:sz w:val="24"/>
          <w:szCs w:val="24"/>
        </w:rPr>
      </w:pPr>
      <w:r w:rsidRPr="005B5B85">
        <w:rPr>
          <w:rFonts w:asciiTheme="majorBidi" w:hAnsiTheme="majorBidi" w:cstheme="majorBidi"/>
          <w:b/>
          <w:bCs/>
          <w:sz w:val="24"/>
          <w:szCs w:val="24"/>
        </w:rPr>
        <w:t>Action</w:t>
      </w:r>
      <w:r w:rsidRPr="005B5B85">
        <w:rPr>
          <w:rFonts w:asciiTheme="majorBidi" w:hAnsiTheme="majorBidi" w:cstheme="majorBidi"/>
          <w:sz w:val="24"/>
          <w:szCs w:val="24"/>
        </w:rPr>
        <w:t>:</w:t>
      </w:r>
      <w:r w:rsidRPr="005B5B85">
        <w:rPr>
          <w:rFonts w:asciiTheme="majorBidi" w:hAnsiTheme="majorBidi" w:cstheme="majorBidi"/>
          <w:sz w:val="24"/>
          <w:szCs w:val="24"/>
        </w:rPr>
        <w:tab/>
      </w:r>
      <w:r w:rsidR="00F37012" w:rsidRPr="005B5B85">
        <w:rPr>
          <w:rFonts w:asciiTheme="majorBidi" w:hAnsiTheme="majorBidi" w:cstheme="majorBidi"/>
          <w:sz w:val="24"/>
          <w:szCs w:val="24"/>
        </w:rPr>
        <w:t>TSAG to take note of this report.</w:t>
      </w:r>
    </w:p>
    <w:p w14:paraId="0A1AECFB" w14:textId="77777777" w:rsidR="005D4324" w:rsidRPr="005B5B85" w:rsidRDefault="005D4324" w:rsidP="00CD4DC1">
      <w:pPr>
        <w:spacing w:before="240" w:after="0" w:line="240" w:lineRule="auto"/>
        <w:rPr>
          <w:rFonts w:asciiTheme="majorBidi" w:hAnsiTheme="majorBidi" w:cstheme="majorBidi"/>
          <w:b/>
          <w:bCs/>
          <w:sz w:val="24"/>
          <w:szCs w:val="24"/>
        </w:rPr>
      </w:pPr>
      <w:r w:rsidRPr="005B5B85">
        <w:rPr>
          <w:rFonts w:asciiTheme="majorBidi" w:hAnsiTheme="majorBidi" w:cstheme="majorBidi"/>
          <w:b/>
          <w:bCs/>
          <w:sz w:val="24"/>
          <w:szCs w:val="24"/>
        </w:rPr>
        <w:t>1</w:t>
      </w:r>
      <w:r w:rsidRPr="005B5B85">
        <w:rPr>
          <w:rFonts w:asciiTheme="majorBidi" w:hAnsiTheme="majorBidi" w:cstheme="majorBidi"/>
          <w:b/>
          <w:bCs/>
          <w:sz w:val="24"/>
          <w:szCs w:val="24"/>
        </w:rPr>
        <w:tab/>
        <w:t>Opening and welcome</w:t>
      </w:r>
    </w:p>
    <w:p w14:paraId="2C565525" w14:textId="6171559F" w:rsidR="00F87D86" w:rsidRPr="005B5B85" w:rsidRDefault="0019745B"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w:t>
      </w:r>
      <w:r w:rsidR="004C2E32" w:rsidRPr="005B5B85">
        <w:rPr>
          <w:rFonts w:asciiTheme="majorBidi" w:hAnsiTheme="majorBidi" w:cstheme="majorBidi"/>
          <w:sz w:val="24"/>
          <w:szCs w:val="24"/>
        </w:rPr>
        <w:t>e-</w:t>
      </w:r>
      <w:r w:rsidR="00E738AD" w:rsidRPr="005B5B85">
        <w:rPr>
          <w:rFonts w:asciiTheme="majorBidi" w:hAnsiTheme="majorBidi" w:cstheme="majorBidi"/>
          <w:sz w:val="24"/>
          <w:szCs w:val="24"/>
        </w:rPr>
        <w:t xml:space="preserve">meeting of the </w:t>
      </w:r>
      <w:r w:rsidRPr="005B5B85">
        <w:rPr>
          <w:rFonts w:asciiTheme="majorBidi" w:hAnsiTheme="majorBidi" w:cstheme="majorBidi"/>
          <w:sz w:val="24"/>
          <w:szCs w:val="24"/>
        </w:rPr>
        <w:t>TSAG Rapporteur Group</w:t>
      </w:r>
      <w:r w:rsidRPr="005B5B85">
        <w:rPr>
          <w:rFonts w:asciiTheme="majorBidi" w:hAnsiTheme="majorBidi" w:cstheme="majorBidi"/>
          <w:b/>
          <w:bCs/>
          <w:sz w:val="24"/>
          <w:szCs w:val="24"/>
        </w:rPr>
        <w:t xml:space="preserve"> </w:t>
      </w:r>
      <w:r w:rsidRPr="005B5B85">
        <w:rPr>
          <w:rFonts w:asciiTheme="majorBidi" w:hAnsiTheme="majorBidi" w:cstheme="majorBidi"/>
          <w:sz w:val="24"/>
          <w:szCs w:val="24"/>
        </w:rPr>
        <w:t>on “</w:t>
      </w:r>
      <w:r w:rsidR="004C2E32" w:rsidRPr="005B5B85">
        <w:rPr>
          <w:rFonts w:asciiTheme="majorBidi" w:hAnsiTheme="majorBidi" w:cstheme="majorBidi"/>
          <w:sz w:val="24"/>
          <w:szCs w:val="24"/>
        </w:rPr>
        <w:t>S</w:t>
      </w:r>
      <w:r w:rsidR="00A645C1" w:rsidRPr="005B5B85">
        <w:rPr>
          <w:rFonts w:asciiTheme="majorBidi" w:hAnsiTheme="majorBidi" w:cstheme="majorBidi"/>
          <w:sz w:val="24"/>
          <w:szCs w:val="24"/>
        </w:rPr>
        <w:t>tandardization Strategy</w:t>
      </w:r>
      <w:r w:rsidR="004C2E32" w:rsidRPr="005B5B85">
        <w:rPr>
          <w:rFonts w:asciiTheme="majorBidi" w:hAnsiTheme="majorBidi" w:cstheme="majorBidi"/>
          <w:sz w:val="24"/>
          <w:szCs w:val="24"/>
        </w:rPr>
        <w:t xml:space="preserve">” </w:t>
      </w:r>
      <w:r w:rsidRPr="005B5B85">
        <w:rPr>
          <w:rFonts w:asciiTheme="majorBidi" w:hAnsiTheme="majorBidi" w:cstheme="majorBidi"/>
          <w:sz w:val="24"/>
          <w:szCs w:val="24"/>
        </w:rPr>
        <w:t xml:space="preserve">met electronically on </w:t>
      </w:r>
      <w:r w:rsidR="00A645C1" w:rsidRPr="005B5B85">
        <w:rPr>
          <w:rFonts w:asciiTheme="majorBidi" w:hAnsiTheme="majorBidi" w:cstheme="majorBidi"/>
          <w:sz w:val="24"/>
          <w:szCs w:val="24"/>
        </w:rPr>
        <w:t>2</w:t>
      </w:r>
      <w:r w:rsidR="00EA3098">
        <w:rPr>
          <w:rFonts w:asciiTheme="majorBidi" w:hAnsiTheme="majorBidi" w:cstheme="majorBidi"/>
          <w:sz w:val="24"/>
          <w:szCs w:val="24"/>
        </w:rPr>
        <w:t>8 September</w:t>
      </w:r>
      <w:r w:rsidRPr="005B5B85">
        <w:rPr>
          <w:rFonts w:asciiTheme="majorBidi" w:hAnsiTheme="majorBidi" w:cstheme="majorBidi"/>
          <w:sz w:val="24"/>
          <w:szCs w:val="24"/>
        </w:rPr>
        <w:t xml:space="preserve"> 201</w:t>
      </w:r>
      <w:r w:rsidR="004C2E32" w:rsidRPr="005B5B85">
        <w:rPr>
          <w:rFonts w:asciiTheme="majorBidi" w:hAnsiTheme="majorBidi" w:cstheme="majorBidi"/>
          <w:sz w:val="24"/>
          <w:szCs w:val="24"/>
        </w:rPr>
        <w:t>8 from 1</w:t>
      </w:r>
      <w:r w:rsidR="00A645C1" w:rsidRPr="005B5B85">
        <w:rPr>
          <w:rFonts w:asciiTheme="majorBidi" w:hAnsiTheme="majorBidi" w:cstheme="majorBidi"/>
          <w:sz w:val="24"/>
          <w:szCs w:val="24"/>
        </w:rPr>
        <w:t>3</w:t>
      </w:r>
      <w:r w:rsidRPr="005B5B85">
        <w:rPr>
          <w:rFonts w:asciiTheme="majorBidi" w:hAnsiTheme="majorBidi" w:cstheme="majorBidi"/>
          <w:sz w:val="24"/>
          <w:szCs w:val="24"/>
        </w:rPr>
        <w:t>:00-</w:t>
      </w:r>
      <w:r w:rsidR="00EA2976" w:rsidRPr="00EA2976">
        <w:rPr>
          <w:rFonts w:asciiTheme="majorBidi" w:hAnsiTheme="majorBidi" w:cstheme="majorBidi"/>
          <w:sz w:val="24"/>
          <w:szCs w:val="24"/>
        </w:rPr>
        <w:t>15:05</w:t>
      </w:r>
      <w:r w:rsidR="00A645C1" w:rsidRPr="005B5B85">
        <w:rPr>
          <w:rFonts w:asciiTheme="majorBidi" w:hAnsiTheme="majorBidi" w:cstheme="majorBidi"/>
          <w:sz w:val="24"/>
          <w:szCs w:val="24"/>
        </w:rPr>
        <w:t xml:space="preserve"> CEST</w:t>
      </w:r>
      <w:r w:rsidR="00F87D86" w:rsidRPr="005B5B85">
        <w:rPr>
          <w:rFonts w:asciiTheme="majorBidi" w:hAnsiTheme="majorBidi" w:cstheme="majorBidi"/>
          <w:sz w:val="24"/>
          <w:szCs w:val="24"/>
        </w:rPr>
        <w:t>.</w:t>
      </w:r>
    </w:p>
    <w:p w14:paraId="3C2C5203" w14:textId="06709360" w:rsidR="000A4082" w:rsidRPr="005B5B85" w:rsidRDefault="005D4324"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w:t>
      </w:r>
      <w:r w:rsidR="0081486A" w:rsidRPr="005B5B85">
        <w:rPr>
          <w:rFonts w:asciiTheme="majorBidi" w:hAnsiTheme="majorBidi" w:cstheme="majorBidi"/>
          <w:sz w:val="24"/>
          <w:szCs w:val="24"/>
        </w:rPr>
        <w:t>TSAG RG-</w:t>
      </w:r>
      <w:r w:rsidR="00A645C1" w:rsidRPr="005B5B85">
        <w:rPr>
          <w:rFonts w:asciiTheme="majorBidi" w:hAnsiTheme="majorBidi" w:cstheme="majorBidi"/>
          <w:sz w:val="24"/>
          <w:szCs w:val="24"/>
        </w:rPr>
        <w:t>StdsStrat</w:t>
      </w:r>
      <w:r w:rsidR="0081486A" w:rsidRPr="005B5B85">
        <w:rPr>
          <w:rFonts w:asciiTheme="majorBidi" w:hAnsiTheme="majorBidi" w:cstheme="majorBidi"/>
          <w:sz w:val="24"/>
          <w:szCs w:val="24"/>
        </w:rPr>
        <w:t xml:space="preserve"> </w:t>
      </w:r>
      <w:r w:rsidR="003B6E2E" w:rsidRPr="005B5B85">
        <w:rPr>
          <w:rFonts w:asciiTheme="majorBidi" w:hAnsiTheme="majorBidi" w:cstheme="majorBidi"/>
          <w:sz w:val="24"/>
          <w:szCs w:val="24"/>
        </w:rPr>
        <w:t xml:space="preserve">rotating </w:t>
      </w:r>
      <w:r w:rsidRPr="005B5B85">
        <w:rPr>
          <w:rFonts w:asciiTheme="majorBidi" w:hAnsiTheme="majorBidi" w:cstheme="majorBidi"/>
          <w:sz w:val="24"/>
          <w:szCs w:val="24"/>
        </w:rPr>
        <w:t>Ra</w:t>
      </w:r>
      <w:r w:rsidR="00EC18D8" w:rsidRPr="005B5B85">
        <w:rPr>
          <w:rFonts w:asciiTheme="majorBidi" w:hAnsiTheme="majorBidi" w:cstheme="majorBidi"/>
          <w:sz w:val="24"/>
          <w:szCs w:val="24"/>
        </w:rPr>
        <w:t xml:space="preserve">pporteur, Mr </w:t>
      </w:r>
      <w:r w:rsidR="00A645C1" w:rsidRPr="005B5B85">
        <w:rPr>
          <w:rFonts w:asciiTheme="majorBidi" w:hAnsiTheme="majorBidi" w:cstheme="majorBidi"/>
          <w:sz w:val="24"/>
          <w:szCs w:val="24"/>
        </w:rPr>
        <w:t xml:space="preserve">Stephen Hayes </w:t>
      </w:r>
      <w:r w:rsidR="004C2E32" w:rsidRPr="005B5B85">
        <w:rPr>
          <w:rFonts w:asciiTheme="majorBidi" w:hAnsiTheme="majorBidi" w:cstheme="majorBidi"/>
          <w:sz w:val="24"/>
          <w:szCs w:val="24"/>
        </w:rPr>
        <w:t>(</w:t>
      </w:r>
      <w:r w:rsidR="00A645C1" w:rsidRPr="005B5B85">
        <w:rPr>
          <w:rFonts w:asciiTheme="majorBidi" w:hAnsiTheme="majorBidi" w:cstheme="majorBidi"/>
          <w:sz w:val="24"/>
          <w:szCs w:val="24"/>
        </w:rPr>
        <w:t>Ericsson Canada</w:t>
      </w:r>
      <w:r w:rsidRPr="005B5B85">
        <w:rPr>
          <w:rFonts w:asciiTheme="majorBidi" w:hAnsiTheme="majorBidi" w:cstheme="majorBidi"/>
          <w:sz w:val="24"/>
          <w:szCs w:val="24"/>
        </w:rPr>
        <w:t xml:space="preserve">), </w:t>
      </w:r>
      <w:r w:rsidR="0081486A" w:rsidRPr="005B5B85">
        <w:rPr>
          <w:rFonts w:asciiTheme="majorBidi" w:hAnsiTheme="majorBidi" w:cstheme="majorBidi"/>
          <w:sz w:val="24"/>
          <w:szCs w:val="24"/>
        </w:rPr>
        <w:t>chaired</w:t>
      </w:r>
      <w:r w:rsidRPr="005B5B85">
        <w:rPr>
          <w:rFonts w:asciiTheme="majorBidi" w:hAnsiTheme="majorBidi" w:cstheme="majorBidi"/>
          <w:sz w:val="24"/>
          <w:szCs w:val="24"/>
        </w:rPr>
        <w:t xml:space="preserve"> the </w:t>
      </w:r>
      <w:r w:rsidR="0019745B" w:rsidRPr="005B5B85">
        <w:rPr>
          <w:rFonts w:asciiTheme="majorBidi" w:hAnsiTheme="majorBidi" w:cstheme="majorBidi"/>
          <w:sz w:val="24"/>
          <w:szCs w:val="24"/>
        </w:rPr>
        <w:t>e-</w:t>
      </w:r>
      <w:r w:rsidR="00096A62" w:rsidRPr="005B5B85">
        <w:rPr>
          <w:rFonts w:asciiTheme="majorBidi" w:hAnsiTheme="majorBidi" w:cstheme="majorBidi"/>
          <w:sz w:val="24"/>
          <w:szCs w:val="24"/>
        </w:rPr>
        <w:t>meeting</w:t>
      </w:r>
      <w:r w:rsidR="0019745B" w:rsidRPr="005B5B85">
        <w:rPr>
          <w:rFonts w:asciiTheme="majorBidi" w:hAnsiTheme="majorBidi" w:cstheme="majorBidi"/>
          <w:sz w:val="24"/>
          <w:szCs w:val="24"/>
        </w:rPr>
        <w:t xml:space="preserve"> </w:t>
      </w:r>
      <w:r w:rsidR="0081486A" w:rsidRPr="005B5B85">
        <w:rPr>
          <w:rFonts w:asciiTheme="majorBidi" w:hAnsiTheme="majorBidi" w:cstheme="majorBidi"/>
          <w:sz w:val="24"/>
          <w:szCs w:val="24"/>
        </w:rPr>
        <w:t xml:space="preserve">with the assistance of </w:t>
      </w:r>
      <w:r w:rsidR="00E75B5D" w:rsidRPr="005B5B85">
        <w:rPr>
          <w:rFonts w:asciiTheme="majorBidi" w:hAnsiTheme="majorBidi" w:cstheme="majorBidi"/>
          <w:sz w:val="24"/>
          <w:szCs w:val="24"/>
        </w:rPr>
        <w:t>Mr Martin Euchner, TSB Advisor</w:t>
      </w:r>
      <w:r w:rsidR="0081486A" w:rsidRPr="005B5B85">
        <w:rPr>
          <w:rFonts w:asciiTheme="majorBidi" w:hAnsiTheme="majorBidi" w:cstheme="majorBidi"/>
          <w:sz w:val="24"/>
          <w:szCs w:val="24"/>
        </w:rPr>
        <w:t>.</w:t>
      </w:r>
    </w:p>
    <w:p w14:paraId="59D1885D" w14:textId="2E601A0E" w:rsidR="00096A62" w:rsidRPr="005B5B85" w:rsidRDefault="00096A62"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TSB organized </w:t>
      </w:r>
      <w:r w:rsidR="0019745B" w:rsidRPr="005B5B85">
        <w:rPr>
          <w:rFonts w:asciiTheme="majorBidi" w:hAnsiTheme="majorBidi" w:cstheme="majorBidi"/>
          <w:sz w:val="24"/>
          <w:szCs w:val="24"/>
        </w:rPr>
        <w:t>a GotoMeeting</w:t>
      </w:r>
      <w:r w:rsidRPr="005B5B85">
        <w:rPr>
          <w:rFonts w:asciiTheme="majorBidi" w:hAnsiTheme="majorBidi" w:cstheme="majorBidi"/>
          <w:sz w:val="24"/>
          <w:szCs w:val="24"/>
        </w:rPr>
        <w:t xml:space="preserve"> for remote participation. There were </w:t>
      </w:r>
      <w:r w:rsidR="00985F85">
        <w:rPr>
          <w:rFonts w:asciiTheme="majorBidi" w:hAnsiTheme="majorBidi" w:cstheme="majorBidi"/>
          <w:sz w:val="24"/>
          <w:szCs w:val="24"/>
        </w:rPr>
        <w:t>seven</w:t>
      </w:r>
      <w:r w:rsidRPr="005B5B85">
        <w:rPr>
          <w:rFonts w:asciiTheme="majorBidi" w:hAnsiTheme="majorBidi" w:cstheme="majorBidi"/>
          <w:sz w:val="24"/>
          <w:szCs w:val="24"/>
        </w:rPr>
        <w:t xml:space="preserve"> remote participants</w:t>
      </w:r>
      <w:r w:rsidR="0019745B" w:rsidRPr="005B5B85">
        <w:rPr>
          <w:rFonts w:asciiTheme="majorBidi" w:hAnsiTheme="majorBidi" w:cstheme="majorBidi"/>
          <w:sz w:val="24"/>
          <w:szCs w:val="24"/>
        </w:rPr>
        <w:t xml:space="preserve">, see </w:t>
      </w:r>
      <w:r w:rsidR="0081486A" w:rsidRPr="005B5B85">
        <w:rPr>
          <w:rFonts w:asciiTheme="majorBidi" w:hAnsiTheme="majorBidi" w:cstheme="majorBidi"/>
          <w:sz w:val="24"/>
          <w:szCs w:val="24"/>
        </w:rPr>
        <w:t xml:space="preserve">the list in </w:t>
      </w:r>
      <w:hyperlink w:anchor="_Annex_1_–" w:history="1">
        <w:r w:rsidR="0019745B" w:rsidRPr="005B5B85">
          <w:rPr>
            <w:rStyle w:val="Hyperlink"/>
            <w:rFonts w:asciiTheme="majorBidi" w:hAnsiTheme="majorBidi" w:cstheme="majorBidi"/>
            <w:sz w:val="24"/>
            <w:szCs w:val="24"/>
          </w:rPr>
          <w:t xml:space="preserve">Annex </w:t>
        </w:r>
        <w:r w:rsidR="0081486A" w:rsidRPr="005B5B85">
          <w:rPr>
            <w:rStyle w:val="Hyperlink"/>
            <w:rFonts w:asciiTheme="majorBidi" w:hAnsiTheme="majorBidi" w:cstheme="majorBidi"/>
            <w:sz w:val="24"/>
            <w:szCs w:val="24"/>
          </w:rPr>
          <w:t>1</w:t>
        </w:r>
      </w:hyperlink>
      <w:r w:rsidRPr="005B5B85">
        <w:rPr>
          <w:rFonts w:asciiTheme="majorBidi" w:hAnsiTheme="majorBidi" w:cstheme="majorBidi"/>
          <w:sz w:val="24"/>
          <w:szCs w:val="24"/>
        </w:rPr>
        <w:t>.</w:t>
      </w:r>
      <w:r w:rsidR="0038004C">
        <w:rPr>
          <w:rFonts w:asciiTheme="majorBidi" w:hAnsiTheme="majorBidi" w:cstheme="majorBidi"/>
          <w:sz w:val="24"/>
          <w:szCs w:val="24"/>
        </w:rPr>
        <w:t xml:space="preserve"> Ms Rim B</w:t>
      </w:r>
      <w:r w:rsidR="0038004C" w:rsidRPr="0038004C">
        <w:rPr>
          <w:rFonts w:asciiTheme="majorBidi" w:hAnsiTheme="majorBidi" w:cstheme="majorBidi"/>
          <w:sz w:val="24"/>
          <w:szCs w:val="24"/>
        </w:rPr>
        <w:t>elhassine-</w:t>
      </w:r>
      <w:r w:rsidR="0038004C">
        <w:rPr>
          <w:rFonts w:asciiTheme="majorBidi" w:hAnsiTheme="majorBidi" w:cstheme="majorBidi"/>
          <w:sz w:val="24"/>
          <w:szCs w:val="24"/>
        </w:rPr>
        <w:t>C</w:t>
      </w:r>
      <w:r w:rsidR="0038004C" w:rsidRPr="0038004C">
        <w:rPr>
          <w:rFonts w:asciiTheme="majorBidi" w:hAnsiTheme="majorBidi" w:cstheme="majorBidi"/>
          <w:sz w:val="24"/>
          <w:szCs w:val="24"/>
        </w:rPr>
        <w:t>herif</w:t>
      </w:r>
      <w:r w:rsidR="0038004C">
        <w:rPr>
          <w:rFonts w:asciiTheme="majorBidi" w:hAnsiTheme="majorBidi" w:cstheme="majorBidi"/>
          <w:sz w:val="24"/>
          <w:szCs w:val="24"/>
        </w:rPr>
        <w:t xml:space="preserve"> sent apologies and could not participate in this e-meeting.</w:t>
      </w:r>
    </w:p>
    <w:p w14:paraId="5CB2DDD9" w14:textId="6C20A687" w:rsidR="008453EF" w:rsidRDefault="001C37D8" w:rsidP="00CD4DC1">
      <w:pPr>
        <w:spacing w:before="120" w:after="120" w:line="240" w:lineRule="auto"/>
        <w:rPr>
          <w:rFonts w:ascii="Times New Roman" w:hAnsi="Times New Roman" w:cs="Times New Roman"/>
          <w:sz w:val="24"/>
          <w:szCs w:val="24"/>
        </w:rPr>
      </w:pPr>
      <w:hyperlink w:anchor="_Annex_2_–" w:history="1">
        <w:r w:rsidR="009020E5" w:rsidRPr="005B5B85">
          <w:rPr>
            <w:rStyle w:val="Hyperlink"/>
            <w:rFonts w:asciiTheme="majorBidi" w:hAnsiTheme="majorBidi" w:cstheme="majorBidi"/>
            <w:sz w:val="24"/>
            <w:szCs w:val="24"/>
          </w:rPr>
          <w:t>Annex 2</w:t>
        </w:r>
      </w:hyperlink>
      <w:r w:rsidR="009020E5" w:rsidRPr="005B5B85">
        <w:rPr>
          <w:rFonts w:asciiTheme="majorBidi" w:hAnsiTheme="majorBidi" w:cstheme="majorBidi"/>
          <w:sz w:val="24"/>
          <w:szCs w:val="24"/>
        </w:rPr>
        <w:t xml:space="preserve"> contains t</w:t>
      </w:r>
      <w:r w:rsidR="00154DDB" w:rsidRPr="005B5B85">
        <w:rPr>
          <w:rFonts w:asciiTheme="majorBidi" w:hAnsiTheme="majorBidi" w:cstheme="majorBidi"/>
          <w:sz w:val="24"/>
          <w:szCs w:val="24"/>
        </w:rPr>
        <w:t xml:space="preserve">he list of the </w:t>
      </w:r>
      <w:r w:rsidR="00C2681E">
        <w:rPr>
          <w:rFonts w:asciiTheme="majorBidi" w:hAnsiTheme="majorBidi" w:cstheme="majorBidi"/>
          <w:sz w:val="24"/>
          <w:szCs w:val="24"/>
        </w:rPr>
        <w:t>15</w:t>
      </w:r>
      <w:r w:rsidR="0081486A" w:rsidRPr="005B5B85">
        <w:rPr>
          <w:rFonts w:asciiTheme="majorBidi" w:hAnsiTheme="majorBidi" w:cstheme="majorBidi"/>
          <w:sz w:val="24"/>
          <w:szCs w:val="24"/>
        </w:rPr>
        <w:t xml:space="preserve"> </w:t>
      </w:r>
      <w:r w:rsidR="009020E5" w:rsidRPr="005B5B85">
        <w:rPr>
          <w:rFonts w:asciiTheme="majorBidi" w:hAnsiTheme="majorBidi" w:cstheme="majorBidi"/>
          <w:sz w:val="24"/>
          <w:szCs w:val="24"/>
        </w:rPr>
        <w:t xml:space="preserve">discussed </w:t>
      </w:r>
      <w:r w:rsidR="00154DDB" w:rsidRPr="005B5B85">
        <w:rPr>
          <w:rFonts w:asciiTheme="majorBidi" w:hAnsiTheme="majorBidi" w:cstheme="majorBidi"/>
          <w:sz w:val="24"/>
          <w:szCs w:val="24"/>
        </w:rPr>
        <w:t xml:space="preserve">documents. </w:t>
      </w:r>
      <w:r w:rsidR="00204232">
        <w:rPr>
          <w:rFonts w:asciiTheme="majorBidi" w:hAnsiTheme="majorBidi" w:cstheme="majorBidi"/>
          <w:sz w:val="24"/>
          <w:szCs w:val="24"/>
        </w:rPr>
        <w:t>D</w:t>
      </w:r>
      <w:r w:rsidR="005214A2" w:rsidRPr="005B5B85">
        <w:rPr>
          <w:rFonts w:asciiTheme="majorBidi" w:hAnsiTheme="majorBidi" w:cstheme="majorBidi"/>
          <w:sz w:val="24"/>
          <w:szCs w:val="24"/>
        </w:rPr>
        <w:t xml:space="preserve">ocuments </w:t>
      </w:r>
      <w:r w:rsidR="0081486A" w:rsidRPr="005B5B85">
        <w:rPr>
          <w:rFonts w:asciiTheme="majorBidi" w:hAnsiTheme="majorBidi" w:cstheme="majorBidi"/>
          <w:sz w:val="24"/>
          <w:szCs w:val="24"/>
        </w:rPr>
        <w:t>were made</w:t>
      </w:r>
      <w:r w:rsidR="005214A2" w:rsidRPr="005B5B85">
        <w:rPr>
          <w:rFonts w:asciiTheme="majorBidi" w:hAnsiTheme="majorBidi" w:cstheme="majorBidi"/>
          <w:sz w:val="24"/>
          <w:szCs w:val="24"/>
        </w:rPr>
        <w:t xml:space="preserve"> available </w:t>
      </w:r>
      <w:r w:rsidR="0081486A" w:rsidRPr="005B5B85">
        <w:rPr>
          <w:rFonts w:asciiTheme="majorBidi" w:hAnsiTheme="majorBidi" w:cstheme="majorBidi"/>
          <w:sz w:val="24"/>
          <w:szCs w:val="24"/>
        </w:rPr>
        <w:t>using a</w:t>
      </w:r>
      <w:r w:rsidR="005214A2" w:rsidRPr="005B5B85">
        <w:rPr>
          <w:rFonts w:asciiTheme="majorBidi" w:hAnsiTheme="majorBidi" w:cstheme="majorBidi"/>
          <w:sz w:val="24"/>
          <w:szCs w:val="24"/>
        </w:rPr>
        <w:t xml:space="preserve"> SharePoint</w:t>
      </w:r>
      <w:r w:rsidR="0081486A" w:rsidRPr="005B5B85">
        <w:rPr>
          <w:rFonts w:asciiTheme="majorBidi" w:hAnsiTheme="majorBidi" w:cstheme="majorBidi"/>
          <w:sz w:val="24"/>
          <w:szCs w:val="24"/>
        </w:rPr>
        <w:t xml:space="preserve"> site, see”:</w:t>
      </w:r>
      <w:r w:rsidR="0081486A" w:rsidRPr="005B5B85">
        <w:rPr>
          <w:rFonts w:asciiTheme="majorBidi" w:hAnsiTheme="majorBidi" w:cstheme="majorBidi"/>
          <w:sz w:val="24"/>
          <w:szCs w:val="24"/>
        </w:rPr>
        <w:br/>
      </w:r>
      <w:hyperlink r:id="rId10" w:history="1">
        <w:r w:rsidR="00B24CB2" w:rsidRPr="005B5B85">
          <w:rPr>
            <w:rStyle w:val="Hyperlink"/>
            <w:rFonts w:asciiTheme="majorBidi" w:hAnsiTheme="majorBidi" w:cstheme="majorBidi"/>
            <w:bCs/>
            <w:sz w:val="24"/>
            <w:szCs w:val="24"/>
          </w:rPr>
          <w:t>https://extranet.itu.int/sites/itu-t/studygroups/2017-2020/tsag/strategy/SitePages/Home.aspx</w:t>
        </w:r>
      </w:hyperlink>
      <w:r w:rsidR="00204232">
        <w:rPr>
          <w:rStyle w:val="Hyperlink"/>
          <w:rFonts w:asciiTheme="majorBidi" w:hAnsiTheme="majorBidi" w:cstheme="majorBidi"/>
          <w:bCs/>
          <w:sz w:val="24"/>
          <w:szCs w:val="24"/>
        </w:rPr>
        <w:t xml:space="preserve">, </w:t>
      </w:r>
      <w:r w:rsidR="00204232" w:rsidRPr="00204232">
        <w:rPr>
          <w:rFonts w:ascii="Times New Roman" w:hAnsi="Times New Roman" w:cs="Times New Roman"/>
          <w:sz w:val="24"/>
          <w:szCs w:val="24"/>
        </w:rPr>
        <w:t>other documents were posted to the TSAG web site.</w:t>
      </w:r>
    </w:p>
    <w:p w14:paraId="3BA18B7E" w14:textId="2C7517AE" w:rsidR="00C00D74" w:rsidRPr="00204232" w:rsidRDefault="00C00D74" w:rsidP="00C00D74">
      <w:pPr>
        <w:spacing w:before="120" w:after="120" w:line="240" w:lineRule="auto"/>
        <w:rPr>
          <w:rFonts w:ascii="Times New Roman" w:hAnsi="Times New Roman" w:cs="Times New Roman"/>
          <w:sz w:val="24"/>
          <w:szCs w:val="24"/>
        </w:rPr>
      </w:pPr>
      <w:r w:rsidRPr="005B5B85">
        <w:rPr>
          <w:rFonts w:asciiTheme="majorBidi" w:hAnsiTheme="majorBidi" w:cstheme="majorBidi"/>
          <w:sz w:val="24"/>
          <w:szCs w:val="24"/>
        </w:rPr>
        <w:t xml:space="preserve">The </w:t>
      </w:r>
      <w:r>
        <w:rPr>
          <w:rFonts w:asciiTheme="majorBidi" w:hAnsiTheme="majorBidi" w:cstheme="majorBidi"/>
          <w:sz w:val="24"/>
          <w:szCs w:val="24"/>
        </w:rPr>
        <w:t>Rapporteur</w:t>
      </w:r>
      <w:r w:rsidRPr="005B5B85">
        <w:rPr>
          <w:rFonts w:asciiTheme="majorBidi" w:hAnsiTheme="majorBidi" w:cstheme="majorBidi"/>
          <w:sz w:val="24"/>
          <w:szCs w:val="24"/>
        </w:rPr>
        <w:t xml:space="preserve"> opened the meeting and welcomed the participants.</w:t>
      </w:r>
    </w:p>
    <w:p w14:paraId="1F5659A2" w14:textId="77777777" w:rsidR="009442A8" w:rsidRPr="005B5B85" w:rsidRDefault="009442A8" w:rsidP="004A48F7">
      <w:pPr>
        <w:spacing w:before="240" w:after="120" w:line="240" w:lineRule="auto"/>
        <w:rPr>
          <w:rFonts w:asciiTheme="majorBidi" w:hAnsiTheme="majorBidi" w:cstheme="majorBidi"/>
          <w:b/>
          <w:bCs/>
          <w:sz w:val="24"/>
          <w:szCs w:val="24"/>
        </w:rPr>
      </w:pPr>
      <w:r w:rsidRPr="005B5B85">
        <w:rPr>
          <w:rFonts w:asciiTheme="majorBidi" w:hAnsiTheme="majorBidi" w:cstheme="majorBidi"/>
          <w:b/>
          <w:bCs/>
          <w:sz w:val="24"/>
          <w:szCs w:val="24"/>
        </w:rPr>
        <w:t>2</w:t>
      </w:r>
      <w:r w:rsidRPr="005B5B85">
        <w:rPr>
          <w:rFonts w:asciiTheme="majorBidi" w:hAnsiTheme="majorBidi" w:cstheme="majorBidi"/>
          <w:b/>
          <w:bCs/>
          <w:sz w:val="24"/>
          <w:szCs w:val="24"/>
        </w:rPr>
        <w:tab/>
        <w:t>Approval of the draft agenda</w:t>
      </w:r>
    </w:p>
    <w:p w14:paraId="42E5123E" w14:textId="766C2902" w:rsidR="00A34670" w:rsidRPr="005B5B85" w:rsidRDefault="009442A8" w:rsidP="00CD4DC1">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The draft agenda in </w:t>
      </w:r>
      <w:hyperlink r:id="rId11" w:history="1">
        <w:r w:rsidR="002836D7" w:rsidRPr="00D06A44">
          <w:rPr>
            <w:rStyle w:val="Hyperlink"/>
            <w:rFonts w:asciiTheme="majorBidi" w:hAnsiTheme="majorBidi" w:cstheme="majorBidi"/>
            <w:sz w:val="24"/>
            <w:szCs w:val="24"/>
          </w:rPr>
          <w:t>TD018</w:t>
        </w:r>
      </w:hyperlink>
      <w:r w:rsidR="002836D7">
        <w:rPr>
          <w:rStyle w:val="Hyperlink"/>
          <w:rFonts w:asciiTheme="majorBidi" w:hAnsiTheme="majorBidi" w:cstheme="majorBidi"/>
          <w:sz w:val="24"/>
          <w:szCs w:val="24"/>
        </w:rPr>
        <w:t xml:space="preserve"> </w:t>
      </w:r>
      <w:r w:rsidR="005214A2" w:rsidRPr="005B5B85">
        <w:rPr>
          <w:rFonts w:asciiTheme="majorBidi" w:hAnsiTheme="majorBidi" w:cstheme="majorBidi"/>
          <w:sz w:val="24"/>
          <w:szCs w:val="24"/>
        </w:rPr>
        <w:t>was adopted.</w:t>
      </w:r>
    </w:p>
    <w:p w14:paraId="473F1A87" w14:textId="76BFC885" w:rsidR="002836D7" w:rsidRDefault="002836D7" w:rsidP="004A48F7">
      <w:pPr>
        <w:spacing w:before="240" w:after="120" w:line="240" w:lineRule="auto"/>
        <w:rPr>
          <w:rFonts w:asciiTheme="majorBidi" w:hAnsiTheme="majorBidi" w:cstheme="majorBidi"/>
          <w:b/>
          <w:bCs/>
          <w:sz w:val="24"/>
          <w:szCs w:val="24"/>
        </w:rPr>
      </w:pPr>
      <w:r>
        <w:rPr>
          <w:rFonts w:asciiTheme="majorBidi" w:hAnsiTheme="majorBidi" w:cstheme="majorBidi"/>
          <w:b/>
          <w:bCs/>
          <w:sz w:val="24"/>
          <w:szCs w:val="24"/>
        </w:rPr>
        <w:t>3</w:t>
      </w:r>
      <w:r>
        <w:rPr>
          <w:rFonts w:asciiTheme="majorBidi" w:hAnsiTheme="majorBidi" w:cstheme="majorBidi"/>
          <w:b/>
          <w:bCs/>
          <w:sz w:val="24"/>
          <w:szCs w:val="24"/>
        </w:rPr>
        <w:tab/>
      </w:r>
      <w:r w:rsidRPr="002836D7">
        <w:rPr>
          <w:rFonts w:asciiTheme="majorBidi" w:hAnsiTheme="majorBidi" w:cstheme="majorBidi"/>
          <w:b/>
          <w:bCs/>
          <w:sz w:val="24"/>
          <w:szCs w:val="24"/>
        </w:rPr>
        <w:t>Draft report of the TSAG RG-StdsStrat interim e-meeting, 29 June 2018</w:t>
      </w:r>
    </w:p>
    <w:p w14:paraId="367C9C4A" w14:textId="3E1C5020" w:rsidR="002836D7" w:rsidRPr="00925CD5" w:rsidRDefault="00925CD5" w:rsidP="00925CD5">
      <w:pPr>
        <w:spacing w:before="120" w:after="120" w:line="240" w:lineRule="auto"/>
        <w:rPr>
          <w:rFonts w:asciiTheme="majorBidi" w:hAnsiTheme="majorBidi" w:cstheme="majorBidi"/>
          <w:sz w:val="24"/>
          <w:szCs w:val="24"/>
        </w:rPr>
      </w:pPr>
      <w:r w:rsidRPr="00925CD5">
        <w:rPr>
          <w:rFonts w:asciiTheme="majorBidi" w:hAnsiTheme="majorBidi" w:cstheme="majorBidi"/>
          <w:sz w:val="24"/>
          <w:szCs w:val="24"/>
        </w:rPr>
        <w:t xml:space="preserve">The Rapporteur presented </w:t>
      </w:r>
      <w:hyperlink r:id="rId12" w:history="1">
        <w:r w:rsidRPr="001C4EB6">
          <w:rPr>
            <w:rStyle w:val="Hyperlink"/>
            <w:rFonts w:asciiTheme="majorBidi" w:hAnsiTheme="majorBidi" w:cstheme="majorBidi"/>
            <w:sz w:val="24"/>
            <w:szCs w:val="24"/>
          </w:rPr>
          <w:t>TD012r1</w:t>
        </w:r>
      </w:hyperlink>
      <w:r>
        <w:rPr>
          <w:rFonts w:asciiTheme="majorBidi" w:hAnsiTheme="majorBidi" w:cstheme="majorBidi"/>
          <w:sz w:val="24"/>
          <w:szCs w:val="24"/>
        </w:rPr>
        <w:t xml:space="preserve"> which contains t</w:t>
      </w:r>
      <w:r w:rsidRPr="00925CD5">
        <w:rPr>
          <w:rFonts w:asciiTheme="majorBidi" w:hAnsiTheme="majorBidi" w:cstheme="majorBidi"/>
          <w:sz w:val="24"/>
          <w:szCs w:val="24"/>
        </w:rPr>
        <w:t>he draft report of the TSAG RG-StdsStrat interim e-meeting from the 29 June 2018 e-meeting. The meeting approved the report.</w:t>
      </w:r>
    </w:p>
    <w:p w14:paraId="36B7B498" w14:textId="586E68A4" w:rsidR="009442A8" w:rsidRPr="005B5B85" w:rsidRDefault="009442A8" w:rsidP="00941B38">
      <w:pPr>
        <w:keepNext/>
        <w:keepLines/>
        <w:spacing w:before="240" w:after="120" w:line="240" w:lineRule="auto"/>
        <w:rPr>
          <w:rFonts w:asciiTheme="majorBidi" w:hAnsiTheme="majorBidi" w:cstheme="majorBidi"/>
          <w:b/>
          <w:bCs/>
          <w:sz w:val="24"/>
          <w:szCs w:val="24"/>
        </w:rPr>
      </w:pPr>
      <w:r w:rsidRPr="005B5B85">
        <w:rPr>
          <w:rFonts w:asciiTheme="majorBidi" w:hAnsiTheme="majorBidi" w:cstheme="majorBidi"/>
          <w:b/>
          <w:bCs/>
          <w:sz w:val="24"/>
          <w:szCs w:val="24"/>
        </w:rPr>
        <w:t>3</w:t>
      </w:r>
      <w:r w:rsidRPr="005B5B85">
        <w:rPr>
          <w:rFonts w:asciiTheme="majorBidi" w:hAnsiTheme="majorBidi" w:cstheme="majorBidi"/>
          <w:b/>
          <w:bCs/>
          <w:sz w:val="24"/>
          <w:szCs w:val="24"/>
        </w:rPr>
        <w:tab/>
      </w:r>
      <w:r w:rsidR="00876B03" w:rsidRPr="00876B03">
        <w:rPr>
          <w:rFonts w:asciiTheme="majorBidi" w:hAnsiTheme="majorBidi" w:cstheme="majorBidi"/>
          <w:b/>
          <w:bCs/>
          <w:sz w:val="24"/>
          <w:szCs w:val="24"/>
        </w:rPr>
        <w:t>Outcome of CTO Group Meetings</w:t>
      </w:r>
    </w:p>
    <w:p w14:paraId="2B56EE88" w14:textId="49CC68CE" w:rsidR="007602AA" w:rsidRDefault="00E75B5D" w:rsidP="006D5425">
      <w:pPr>
        <w:keepNext/>
        <w:keepLines/>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Mr </w:t>
      </w:r>
      <w:r w:rsidR="006D5425">
        <w:rPr>
          <w:rFonts w:asciiTheme="majorBidi" w:hAnsiTheme="majorBidi" w:cstheme="majorBidi"/>
          <w:sz w:val="24"/>
          <w:szCs w:val="24"/>
        </w:rPr>
        <w:t>Maeda</w:t>
      </w:r>
      <w:r w:rsidRPr="005B5B85">
        <w:rPr>
          <w:rFonts w:asciiTheme="majorBidi" w:hAnsiTheme="majorBidi" w:cstheme="majorBidi"/>
          <w:sz w:val="24"/>
          <w:szCs w:val="24"/>
        </w:rPr>
        <w:t xml:space="preserve"> presented </w:t>
      </w:r>
      <w:hyperlink r:id="rId13" w:history="1">
        <w:r w:rsidR="00876B03" w:rsidRPr="00521CAE">
          <w:rPr>
            <w:rStyle w:val="Hyperlink"/>
            <w:rFonts w:asciiTheme="majorBidi" w:hAnsiTheme="majorBidi" w:cstheme="majorBidi"/>
            <w:sz w:val="24"/>
            <w:szCs w:val="24"/>
          </w:rPr>
          <w:t>TD</w:t>
        </w:r>
        <w:r w:rsidR="00876B03">
          <w:rPr>
            <w:rStyle w:val="Hyperlink"/>
            <w:rFonts w:asciiTheme="majorBidi" w:hAnsiTheme="majorBidi" w:cstheme="majorBidi"/>
            <w:sz w:val="24"/>
            <w:szCs w:val="24"/>
          </w:rPr>
          <w:t>0</w:t>
        </w:r>
        <w:r w:rsidR="00876B03" w:rsidRPr="00521CAE">
          <w:rPr>
            <w:rStyle w:val="Hyperlink"/>
            <w:rFonts w:asciiTheme="majorBidi" w:hAnsiTheme="majorBidi" w:cstheme="majorBidi"/>
            <w:sz w:val="24"/>
            <w:szCs w:val="24"/>
          </w:rPr>
          <w:t>16</w:t>
        </w:r>
      </w:hyperlink>
      <w:r w:rsidR="00876B03">
        <w:rPr>
          <w:rStyle w:val="Hyperlink"/>
          <w:rFonts w:asciiTheme="majorBidi" w:hAnsiTheme="majorBidi" w:cstheme="majorBidi"/>
          <w:sz w:val="24"/>
          <w:szCs w:val="24"/>
        </w:rPr>
        <w:t xml:space="preserve"> </w:t>
      </w:r>
      <w:r w:rsidR="00876B03">
        <w:rPr>
          <w:rFonts w:asciiTheme="majorBidi" w:hAnsiTheme="majorBidi" w:cstheme="majorBidi"/>
          <w:sz w:val="24"/>
          <w:szCs w:val="24"/>
        </w:rPr>
        <w:t xml:space="preserve">which contains a slideset about the activities of TSAG RG-StdsStrat that was presented at the </w:t>
      </w:r>
      <w:r w:rsidR="00876B03">
        <w:rPr>
          <w:rFonts w:asciiTheme="majorBidi" w:hAnsiTheme="majorBidi" w:cstheme="majorBidi"/>
          <w:sz w:val="24"/>
          <w:szCs w:val="24"/>
          <w:lang w:val="en-US"/>
        </w:rPr>
        <w:t xml:space="preserve">CTO group meeting </w:t>
      </w:r>
      <w:r w:rsidR="00876B03" w:rsidRPr="00521CAE">
        <w:rPr>
          <w:rFonts w:asciiTheme="majorBidi" w:hAnsiTheme="majorBidi" w:cstheme="majorBidi"/>
          <w:sz w:val="24"/>
          <w:szCs w:val="24"/>
          <w:lang w:val="en-US"/>
        </w:rPr>
        <w:t>9 September 2018 Durban, South Africa</w:t>
      </w:r>
      <w:r w:rsidR="00876B03">
        <w:rPr>
          <w:rFonts w:asciiTheme="majorBidi" w:hAnsiTheme="majorBidi" w:cstheme="majorBidi"/>
          <w:sz w:val="24"/>
          <w:szCs w:val="24"/>
          <w:lang w:val="en-US"/>
        </w:rPr>
        <w:t>.</w:t>
      </w:r>
      <w:r w:rsidR="006D5425">
        <w:rPr>
          <w:rFonts w:asciiTheme="majorBidi" w:hAnsiTheme="majorBidi" w:cstheme="majorBidi"/>
          <w:sz w:val="24"/>
          <w:szCs w:val="24"/>
          <w:lang w:val="en-US"/>
        </w:rPr>
        <w:t xml:space="preserve"> </w:t>
      </w:r>
      <w:r w:rsidR="00DE506D" w:rsidRPr="005B5B85">
        <w:rPr>
          <w:rFonts w:asciiTheme="majorBidi" w:hAnsiTheme="majorBidi" w:cstheme="majorBidi"/>
          <w:sz w:val="24"/>
          <w:szCs w:val="24"/>
        </w:rPr>
        <w:t>The meeting took note of TD0</w:t>
      </w:r>
      <w:r w:rsidR="00876B03">
        <w:rPr>
          <w:rFonts w:asciiTheme="majorBidi" w:hAnsiTheme="majorBidi" w:cstheme="majorBidi"/>
          <w:sz w:val="24"/>
          <w:szCs w:val="24"/>
        </w:rPr>
        <w:t>16</w:t>
      </w:r>
      <w:r w:rsidR="00DE506D" w:rsidRPr="005B5B85">
        <w:rPr>
          <w:rFonts w:asciiTheme="majorBidi" w:hAnsiTheme="majorBidi" w:cstheme="majorBidi"/>
          <w:sz w:val="24"/>
          <w:szCs w:val="24"/>
        </w:rPr>
        <w:t>.</w:t>
      </w:r>
    </w:p>
    <w:p w14:paraId="275DBA33" w14:textId="1584BD7E" w:rsidR="00F218AE" w:rsidRPr="00C410ED" w:rsidRDefault="000575BE" w:rsidP="00F218AE">
      <w:pPr>
        <w:spacing w:before="120" w:after="120" w:line="240" w:lineRule="auto"/>
        <w:rPr>
          <w:rFonts w:asciiTheme="majorBidi" w:hAnsiTheme="majorBidi" w:cstheme="majorBidi"/>
          <w:sz w:val="24"/>
          <w:szCs w:val="24"/>
        </w:rPr>
      </w:pPr>
      <w:r w:rsidRPr="005B5B85">
        <w:rPr>
          <w:rFonts w:asciiTheme="majorBidi" w:hAnsiTheme="majorBidi" w:cstheme="majorBidi"/>
          <w:sz w:val="24"/>
          <w:szCs w:val="24"/>
        </w:rPr>
        <w:t xml:space="preserve">Mr Hayes presented </w:t>
      </w:r>
      <w:hyperlink r:id="rId14" w:history="1">
        <w:r w:rsidR="00876B03" w:rsidRPr="00CD0553">
          <w:rPr>
            <w:rStyle w:val="Hyperlink"/>
            <w:rFonts w:asciiTheme="majorBidi" w:hAnsiTheme="majorBidi" w:cstheme="majorBidi"/>
            <w:sz w:val="24"/>
            <w:szCs w:val="24"/>
          </w:rPr>
          <w:t>TSAG TD295</w:t>
        </w:r>
      </w:hyperlink>
      <w:r>
        <w:rPr>
          <w:rStyle w:val="Hyperlink"/>
          <w:rFonts w:asciiTheme="majorBidi" w:hAnsiTheme="majorBidi" w:cstheme="majorBidi"/>
          <w:sz w:val="24"/>
          <w:szCs w:val="24"/>
        </w:rPr>
        <w:t xml:space="preserve"> </w:t>
      </w:r>
      <w:r>
        <w:rPr>
          <w:rFonts w:asciiTheme="majorBidi" w:hAnsiTheme="majorBidi" w:cstheme="majorBidi"/>
          <w:sz w:val="24"/>
          <w:szCs w:val="24"/>
        </w:rPr>
        <w:t xml:space="preserve">which contains </w:t>
      </w:r>
      <w:r w:rsidRPr="009A46E3">
        <w:rPr>
          <w:rFonts w:asciiTheme="majorBidi" w:hAnsiTheme="majorBidi" w:cstheme="majorBidi"/>
          <w:sz w:val="24"/>
          <w:szCs w:val="24"/>
        </w:rPr>
        <w:t>the communiqués of the pas</w:t>
      </w:r>
      <w:r>
        <w:rPr>
          <w:rFonts w:asciiTheme="majorBidi" w:hAnsiTheme="majorBidi" w:cstheme="majorBidi"/>
          <w:sz w:val="24"/>
          <w:szCs w:val="24"/>
        </w:rPr>
        <w:t xml:space="preserve">t two TSB Director CxO meetings. The meeting </w:t>
      </w:r>
      <w:r w:rsidR="00F63010">
        <w:rPr>
          <w:rFonts w:asciiTheme="majorBidi" w:hAnsiTheme="majorBidi" w:cstheme="majorBidi"/>
          <w:sz w:val="24"/>
          <w:szCs w:val="24"/>
        </w:rPr>
        <w:t xml:space="preserve">only </w:t>
      </w:r>
      <w:r>
        <w:rPr>
          <w:rFonts w:asciiTheme="majorBidi" w:hAnsiTheme="majorBidi" w:cstheme="majorBidi"/>
          <w:sz w:val="24"/>
          <w:szCs w:val="24"/>
        </w:rPr>
        <w:t>considered the communiqué</w:t>
      </w:r>
      <w:r w:rsidRPr="009A46E3">
        <w:rPr>
          <w:rFonts w:asciiTheme="majorBidi" w:hAnsiTheme="majorBidi" w:cstheme="majorBidi"/>
          <w:sz w:val="24"/>
          <w:szCs w:val="24"/>
        </w:rPr>
        <w:t xml:space="preserve"> </w:t>
      </w:r>
      <w:r>
        <w:rPr>
          <w:rFonts w:asciiTheme="majorBidi" w:hAnsiTheme="majorBidi" w:cstheme="majorBidi"/>
          <w:sz w:val="24"/>
          <w:szCs w:val="24"/>
        </w:rPr>
        <w:t xml:space="preserve">of the </w:t>
      </w:r>
      <w:r w:rsidRPr="009A46E3">
        <w:rPr>
          <w:rFonts w:asciiTheme="majorBidi" w:hAnsiTheme="majorBidi" w:cstheme="majorBidi"/>
          <w:sz w:val="24"/>
          <w:szCs w:val="24"/>
        </w:rPr>
        <w:t>CTO meeting, 9 September 2018, Durban, South Africa</w:t>
      </w:r>
      <w:r w:rsidR="00F63010">
        <w:rPr>
          <w:rFonts w:asciiTheme="majorBidi" w:hAnsiTheme="majorBidi" w:cstheme="majorBidi"/>
          <w:sz w:val="24"/>
          <w:szCs w:val="24"/>
        </w:rPr>
        <w:t>, since t</w:t>
      </w:r>
      <w:r>
        <w:rPr>
          <w:rFonts w:asciiTheme="majorBidi" w:hAnsiTheme="majorBidi" w:cstheme="majorBidi"/>
          <w:sz w:val="24"/>
          <w:szCs w:val="24"/>
        </w:rPr>
        <w:t xml:space="preserve">he communiqué of the </w:t>
      </w:r>
      <w:r w:rsidRPr="009A46E3">
        <w:rPr>
          <w:rFonts w:asciiTheme="majorBidi" w:hAnsiTheme="majorBidi" w:cstheme="majorBidi"/>
          <w:sz w:val="24"/>
          <w:szCs w:val="24"/>
        </w:rPr>
        <w:t xml:space="preserve">TSB Director’s North-American CTO consultation meeting, 9 May </w:t>
      </w:r>
      <w:r>
        <w:rPr>
          <w:rFonts w:asciiTheme="majorBidi" w:hAnsiTheme="majorBidi" w:cstheme="majorBidi"/>
          <w:sz w:val="24"/>
          <w:szCs w:val="24"/>
        </w:rPr>
        <w:t>2018, California, United States was already covered during the 29 June 2018 RG-StdsStrat e-meeting.</w:t>
      </w:r>
      <w:r w:rsidR="00F218AE">
        <w:rPr>
          <w:rFonts w:asciiTheme="majorBidi" w:hAnsiTheme="majorBidi" w:cstheme="majorBidi"/>
          <w:sz w:val="24"/>
          <w:szCs w:val="24"/>
        </w:rPr>
        <w:t xml:space="preserve"> Topics addressed in </w:t>
      </w:r>
      <w:r w:rsidR="00E11128">
        <w:rPr>
          <w:rFonts w:asciiTheme="majorBidi" w:hAnsiTheme="majorBidi" w:cstheme="majorBidi"/>
          <w:sz w:val="24"/>
          <w:szCs w:val="24"/>
        </w:rPr>
        <w:t xml:space="preserve">the </w:t>
      </w:r>
      <w:r w:rsidR="00F218AE">
        <w:rPr>
          <w:rFonts w:asciiTheme="majorBidi" w:hAnsiTheme="majorBidi" w:cstheme="majorBidi"/>
          <w:sz w:val="24"/>
          <w:szCs w:val="24"/>
        </w:rPr>
        <w:t xml:space="preserve">Durban CTO group meeting were </w:t>
      </w:r>
      <w:r w:rsidR="00292FBA">
        <w:rPr>
          <w:rFonts w:asciiTheme="majorBidi" w:hAnsiTheme="majorBidi" w:cstheme="majorBidi"/>
          <w:sz w:val="24"/>
          <w:szCs w:val="24"/>
        </w:rPr>
        <w:t>a</w:t>
      </w:r>
      <w:r w:rsidR="00F218AE" w:rsidRPr="00F218AE">
        <w:rPr>
          <w:rFonts w:asciiTheme="majorBidi" w:hAnsiTheme="majorBidi" w:cstheme="majorBidi"/>
          <w:sz w:val="24"/>
          <w:szCs w:val="24"/>
        </w:rPr>
        <w:t>pplication security and quantum-safe cryptography</w:t>
      </w:r>
      <w:r w:rsidR="00F218AE">
        <w:rPr>
          <w:rFonts w:asciiTheme="majorBidi" w:hAnsiTheme="majorBidi" w:cstheme="majorBidi"/>
          <w:sz w:val="24"/>
          <w:szCs w:val="24"/>
        </w:rPr>
        <w:t xml:space="preserve">, OTT, 2030 networks, IoT and smart cities, and activities of TSAG </w:t>
      </w:r>
      <w:r w:rsidR="00F218AE" w:rsidRPr="00D17766">
        <w:rPr>
          <w:rFonts w:ascii="Times New Roman" w:hAnsi="Times New Roman" w:cs="Times New Roman"/>
          <w:sz w:val="24"/>
          <w:szCs w:val="24"/>
        </w:rPr>
        <w:t>RG-StdsStrat</w:t>
      </w:r>
      <w:r w:rsidR="00F218AE">
        <w:rPr>
          <w:rFonts w:ascii="Times New Roman" w:hAnsi="Times New Roman" w:cs="Times New Roman"/>
          <w:sz w:val="24"/>
          <w:szCs w:val="24"/>
        </w:rPr>
        <w:t>.</w:t>
      </w:r>
    </w:p>
    <w:p w14:paraId="51BCFA7D" w14:textId="21FD5414" w:rsidR="00F218AE" w:rsidRPr="005B5B85" w:rsidRDefault="00F218AE" w:rsidP="00F218AE">
      <w:pPr>
        <w:pStyle w:val="ListParagraph"/>
        <w:keepNext/>
        <w:keepLines/>
        <w:spacing w:before="24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t>4</w:t>
      </w:r>
      <w:r>
        <w:rPr>
          <w:rFonts w:asciiTheme="majorBidi" w:hAnsiTheme="majorBidi" w:cstheme="majorBidi"/>
          <w:b/>
          <w:bCs/>
          <w:sz w:val="24"/>
          <w:szCs w:val="24"/>
        </w:rPr>
        <w:tab/>
      </w:r>
      <w:r w:rsidRPr="005B5B85">
        <w:rPr>
          <w:rFonts w:asciiTheme="majorBidi" w:hAnsiTheme="majorBidi" w:cstheme="majorBidi"/>
          <w:b/>
          <w:bCs/>
          <w:sz w:val="24"/>
          <w:szCs w:val="24"/>
        </w:rPr>
        <w:t>Standardization Strategy</w:t>
      </w:r>
    </w:p>
    <w:p w14:paraId="59E25D95" w14:textId="3DE2CE02" w:rsidR="00F218AE" w:rsidRDefault="00F218AE" w:rsidP="00687A8C">
      <w:pPr>
        <w:pStyle w:val="ListParagraph"/>
        <w:spacing w:before="120" w:after="120" w:line="240" w:lineRule="auto"/>
        <w:ind w:left="34"/>
        <w:contextualSpacing w:val="0"/>
        <w:rPr>
          <w:rFonts w:asciiTheme="majorBidi" w:hAnsiTheme="majorBidi" w:cstheme="majorBidi"/>
          <w:bCs/>
          <w:sz w:val="24"/>
          <w:szCs w:val="24"/>
        </w:rPr>
      </w:pPr>
      <w:r w:rsidRPr="005B5B85">
        <w:rPr>
          <w:rFonts w:asciiTheme="majorBidi" w:hAnsiTheme="majorBidi" w:cstheme="majorBidi"/>
          <w:bCs/>
          <w:sz w:val="24"/>
          <w:szCs w:val="24"/>
        </w:rPr>
        <w:t xml:space="preserve">The Rapporteur presented </w:t>
      </w:r>
      <w:hyperlink r:id="rId15" w:history="1">
        <w:r w:rsidRPr="00E10EBC">
          <w:rPr>
            <w:rStyle w:val="Hyperlink"/>
            <w:rFonts w:asciiTheme="majorBidi" w:hAnsiTheme="majorBidi" w:cstheme="majorBidi"/>
            <w:sz w:val="24"/>
            <w:szCs w:val="24"/>
          </w:rPr>
          <w:t>TD017</w:t>
        </w:r>
      </w:hyperlink>
      <w:r w:rsidRPr="005B5B85">
        <w:rPr>
          <w:rFonts w:asciiTheme="majorBidi" w:hAnsiTheme="majorBidi" w:cstheme="majorBidi"/>
          <w:bCs/>
          <w:sz w:val="24"/>
          <w:szCs w:val="24"/>
        </w:rPr>
        <w:t xml:space="preserve"> “</w:t>
      </w:r>
      <w:r w:rsidRPr="005B5B85">
        <w:rPr>
          <w:rFonts w:asciiTheme="majorBidi" w:hAnsiTheme="majorBidi" w:cstheme="majorBidi"/>
          <w:sz w:val="24"/>
          <w:szCs w:val="24"/>
        </w:rPr>
        <w:t>Proposed actions for RG-StdsStrat</w:t>
      </w:r>
      <w:r w:rsidRPr="005B5B85">
        <w:rPr>
          <w:rFonts w:asciiTheme="majorBidi" w:hAnsiTheme="majorBidi" w:cstheme="majorBidi"/>
          <w:bCs/>
          <w:sz w:val="24"/>
          <w:szCs w:val="24"/>
        </w:rPr>
        <w:t xml:space="preserve">”, which </w:t>
      </w:r>
      <w:r>
        <w:rPr>
          <w:rFonts w:asciiTheme="majorBidi" w:hAnsiTheme="majorBidi" w:cstheme="majorBidi"/>
          <w:bCs/>
          <w:sz w:val="24"/>
          <w:szCs w:val="24"/>
        </w:rPr>
        <w:t>provides an update</w:t>
      </w:r>
      <w:r w:rsidR="00687A8C">
        <w:rPr>
          <w:rFonts w:asciiTheme="majorBidi" w:hAnsiTheme="majorBidi" w:cstheme="majorBidi"/>
          <w:bCs/>
          <w:sz w:val="24"/>
          <w:szCs w:val="24"/>
        </w:rPr>
        <w:t xml:space="preserve"> with a suggested handling of the items from the Durban CTO group meeting.</w:t>
      </w:r>
    </w:p>
    <w:p w14:paraId="4105FAB1" w14:textId="22BF850B" w:rsidR="00687A8C" w:rsidRDefault="00687A8C" w:rsidP="00687A8C">
      <w:pPr>
        <w:pStyle w:val="ListParagraph"/>
        <w:spacing w:before="120" w:after="120" w:line="240" w:lineRule="auto"/>
        <w:ind w:left="34"/>
        <w:contextualSpacing w:val="0"/>
        <w:rPr>
          <w:rFonts w:asciiTheme="majorBidi" w:hAnsiTheme="majorBidi" w:cstheme="majorBidi"/>
          <w:bCs/>
          <w:sz w:val="24"/>
          <w:szCs w:val="24"/>
        </w:rPr>
      </w:pPr>
      <w:r>
        <w:rPr>
          <w:rFonts w:asciiTheme="majorBidi" w:hAnsiTheme="majorBidi" w:cstheme="majorBidi"/>
          <w:bCs/>
          <w:sz w:val="24"/>
          <w:szCs w:val="24"/>
        </w:rPr>
        <w:t>The meeting reached the following disposition</w:t>
      </w:r>
      <w:r w:rsidR="00570692">
        <w:rPr>
          <w:rFonts w:asciiTheme="majorBidi" w:hAnsiTheme="majorBidi" w:cstheme="majorBidi"/>
          <w:bCs/>
          <w:sz w:val="24"/>
          <w:szCs w:val="24"/>
        </w:rPr>
        <w:t xml:space="preserve"> on</w:t>
      </w:r>
    </w:p>
    <w:p w14:paraId="3F8FEFAB" w14:textId="7B1FA1BE" w:rsidR="00687A8C" w:rsidRDefault="00687A8C" w:rsidP="00570692">
      <w:pPr>
        <w:pStyle w:val="ListParagraph"/>
        <w:numPr>
          <w:ilvl w:val="0"/>
          <w:numId w:val="7"/>
        </w:numPr>
        <w:spacing w:before="120" w:after="0" w:line="240" w:lineRule="auto"/>
        <w:ind w:left="391" w:hanging="357"/>
        <w:contextualSpacing w:val="0"/>
        <w:rPr>
          <w:rFonts w:asciiTheme="majorBidi" w:hAnsiTheme="majorBidi" w:cstheme="majorBidi"/>
          <w:bCs/>
          <w:sz w:val="24"/>
          <w:szCs w:val="24"/>
        </w:rPr>
      </w:pPr>
      <w:r>
        <w:rPr>
          <w:rFonts w:asciiTheme="majorBidi" w:hAnsiTheme="majorBidi" w:cstheme="majorBidi"/>
          <w:bCs/>
          <w:sz w:val="24"/>
          <w:szCs w:val="24"/>
        </w:rPr>
        <w:t xml:space="preserve">“5. </w:t>
      </w:r>
      <w:r w:rsidRPr="00687A8C">
        <w:rPr>
          <w:rFonts w:asciiTheme="majorBidi" w:hAnsiTheme="majorBidi" w:cstheme="majorBidi"/>
          <w:bCs/>
          <w:sz w:val="24"/>
          <w:szCs w:val="24"/>
        </w:rPr>
        <w:t>Application Security and Quantum-Safe Cryptography</w:t>
      </w:r>
      <w:r w:rsidR="00C64C8F">
        <w:rPr>
          <w:rFonts w:asciiTheme="majorBidi" w:hAnsiTheme="majorBidi" w:cstheme="majorBidi"/>
          <w:bCs/>
          <w:sz w:val="24"/>
          <w:szCs w:val="24"/>
        </w:rPr>
        <w:t>”:</w:t>
      </w:r>
    </w:p>
    <w:p w14:paraId="1EBB68E5" w14:textId="77777777" w:rsidR="003C6880" w:rsidRDefault="001415B4" w:rsidP="0008010A">
      <w:pPr>
        <w:pStyle w:val="ListParagraph"/>
        <w:spacing w:before="120" w:after="120" w:line="240" w:lineRule="auto"/>
        <w:ind w:left="394"/>
        <w:contextualSpacing w:val="0"/>
        <w:rPr>
          <w:rFonts w:asciiTheme="majorBidi" w:hAnsiTheme="majorBidi" w:cstheme="majorBidi"/>
          <w:bCs/>
          <w:sz w:val="24"/>
          <w:szCs w:val="24"/>
        </w:rPr>
      </w:pPr>
      <w:r>
        <w:rPr>
          <w:rFonts w:asciiTheme="majorBidi" w:hAnsiTheme="majorBidi" w:cstheme="majorBidi"/>
          <w:bCs/>
          <w:sz w:val="24"/>
          <w:szCs w:val="24"/>
        </w:rPr>
        <w:t xml:space="preserve">The meeting was confused about the meaning of various </w:t>
      </w:r>
      <w:r w:rsidR="00292FBA">
        <w:rPr>
          <w:rFonts w:asciiTheme="majorBidi" w:hAnsiTheme="majorBidi" w:cstheme="majorBidi"/>
          <w:bCs/>
          <w:sz w:val="24"/>
          <w:szCs w:val="24"/>
        </w:rPr>
        <w:t xml:space="preserve">novel </w:t>
      </w:r>
      <w:r>
        <w:rPr>
          <w:rFonts w:asciiTheme="majorBidi" w:hAnsiTheme="majorBidi" w:cstheme="majorBidi"/>
          <w:bCs/>
          <w:sz w:val="24"/>
          <w:szCs w:val="24"/>
        </w:rPr>
        <w:t xml:space="preserve">terms such as quantum safe communications, quantum computing, </w:t>
      </w:r>
      <w:r w:rsidR="008021D5">
        <w:rPr>
          <w:rFonts w:asciiTheme="majorBidi" w:hAnsiTheme="majorBidi" w:cstheme="majorBidi"/>
          <w:bCs/>
          <w:sz w:val="24"/>
          <w:szCs w:val="24"/>
        </w:rPr>
        <w:t xml:space="preserve">and </w:t>
      </w:r>
      <w:r>
        <w:rPr>
          <w:rFonts w:asciiTheme="majorBidi" w:hAnsiTheme="majorBidi" w:cstheme="majorBidi"/>
          <w:bCs/>
          <w:sz w:val="24"/>
          <w:szCs w:val="24"/>
        </w:rPr>
        <w:t>quantum safe crypt</w:t>
      </w:r>
      <w:r w:rsidR="00570692">
        <w:rPr>
          <w:rFonts w:asciiTheme="majorBidi" w:hAnsiTheme="majorBidi" w:cstheme="majorBidi"/>
          <w:bCs/>
          <w:sz w:val="24"/>
          <w:szCs w:val="24"/>
        </w:rPr>
        <w:t>ography.</w:t>
      </w:r>
    </w:p>
    <w:p w14:paraId="30AA2FF8" w14:textId="5F8AECBD" w:rsidR="00570692" w:rsidRDefault="001415B4" w:rsidP="0008010A">
      <w:pPr>
        <w:pStyle w:val="ListParagraph"/>
        <w:spacing w:before="120" w:after="120" w:line="240" w:lineRule="auto"/>
        <w:ind w:left="394"/>
        <w:contextualSpacing w:val="0"/>
        <w:rPr>
          <w:rFonts w:asciiTheme="majorBidi" w:hAnsiTheme="majorBidi" w:cstheme="majorBidi"/>
          <w:sz w:val="24"/>
          <w:szCs w:val="24"/>
        </w:rPr>
      </w:pPr>
      <w:r>
        <w:rPr>
          <w:rFonts w:asciiTheme="majorBidi" w:hAnsiTheme="majorBidi" w:cstheme="majorBidi"/>
          <w:bCs/>
          <w:sz w:val="24"/>
          <w:szCs w:val="24"/>
        </w:rPr>
        <w:t xml:space="preserve">It was reported that ISO/IEC JTC 1 SC27/WG2 has expertise on cryptographic algorithms and quantum safe cryptography. Concerns were indicated that SG17 may not be the proper place for handling cryptographic algorithms </w:t>
      </w:r>
      <w:r w:rsidR="0008010A">
        <w:rPr>
          <w:rFonts w:asciiTheme="majorBidi" w:hAnsiTheme="majorBidi" w:cstheme="majorBidi"/>
          <w:bCs/>
          <w:sz w:val="24"/>
          <w:szCs w:val="24"/>
        </w:rPr>
        <w:t xml:space="preserve">and quantum safe communication </w:t>
      </w:r>
      <w:r>
        <w:rPr>
          <w:rFonts w:asciiTheme="majorBidi" w:hAnsiTheme="majorBidi" w:cstheme="majorBidi"/>
          <w:bCs/>
          <w:sz w:val="24"/>
          <w:szCs w:val="24"/>
        </w:rPr>
        <w:t>due to lack of expertise. Quantum key distri</w:t>
      </w:r>
      <w:r w:rsidR="0008010A">
        <w:rPr>
          <w:rFonts w:asciiTheme="majorBidi" w:hAnsiTheme="majorBidi" w:cstheme="majorBidi"/>
          <w:bCs/>
          <w:sz w:val="24"/>
          <w:szCs w:val="24"/>
        </w:rPr>
        <w:t>bution is under discussion in SG</w:t>
      </w:r>
      <w:r>
        <w:rPr>
          <w:rFonts w:asciiTheme="majorBidi" w:hAnsiTheme="majorBidi" w:cstheme="majorBidi"/>
          <w:bCs/>
          <w:sz w:val="24"/>
          <w:szCs w:val="24"/>
        </w:rPr>
        <w:t>17, while ETSI TC Cyber is working on it too. However, SG17 recently establish</w:t>
      </w:r>
      <w:r w:rsidR="005C7BD3">
        <w:rPr>
          <w:rFonts w:asciiTheme="majorBidi" w:hAnsiTheme="majorBidi" w:cstheme="majorBidi"/>
          <w:bCs/>
          <w:sz w:val="24"/>
          <w:szCs w:val="24"/>
        </w:rPr>
        <w:t>ed</w:t>
      </w:r>
      <w:r>
        <w:rPr>
          <w:rFonts w:asciiTheme="majorBidi" w:hAnsiTheme="majorBidi" w:cstheme="majorBidi"/>
          <w:bCs/>
          <w:sz w:val="24"/>
          <w:szCs w:val="24"/>
        </w:rPr>
        <w:t xml:space="preserve"> </w:t>
      </w:r>
      <w:r w:rsidR="0008010A">
        <w:rPr>
          <w:rFonts w:asciiTheme="majorBidi" w:hAnsiTheme="majorBidi" w:cstheme="majorBidi"/>
          <w:bCs/>
          <w:sz w:val="24"/>
          <w:szCs w:val="24"/>
        </w:rPr>
        <w:t xml:space="preserve">two </w:t>
      </w:r>
      <w:r>
        <w:rPr>
          <w:rFonts w:asciiTheme="majorBidi" w:hAnsiTheme="majorBidi" w:cstheme="majorBidi"/>
          <w:bCs/>
          <w:sz w:val="24"/>
          <w:szCs w:val="24"/>
        </w:rPr>
        <w:t>new work items</w:t>
      </w:r>
      <w:r w:rsidR="0008010A">
        <w:rPr>
          <w:rFonts w:asciiTheme="majorBidi" w:hAnsiTheme="majorBidi" w:cstheme="majorBidi"/>
          <w:bCs/>
          <w:sz w:val="24"/>
          <w:szCs w:val="24"/>
        </w:rPr>
        <w:t xml:space="preserve"> </w:t>
      </w:r>
      <w:r>
        <w:rPr>
          <w:rFonts w:asciiTheme="majorBidi" w:hAnsiTheme="majorBidi" w:cstheme="majorBidi"/>
          <w:sz w:val="24"/>
          <w:szCs w:val="24"/>
        </w:rPr>
        <w:t>X.qrng-a “</w:t>
      </w:r>
      <w:r w:rsidRPr="001415B4">
        <w:rPr>
          <w:rFonts w:asciiTheme="majorBidi" w:hAnsiTheme="majorBidi" w:cstheme="majorBidi"/>
          <w:sz w:val="24"/>
          <w:szCs w:val="24"/>
        </w:rPr>
        <w:t>Quantum noise random number generator architecture</w:t>
      </w:r>
      <w:r>
        <w:rPr>
          <w:rFonts w:asciiTheme="majorBidi" w:hAnsiTheme="majorBidi" w:cstheme="majorBidi"/>
          <w:sz w:val="24"/>
          <w:szCs w:val="24"/>
        </w:rPr>
        <w:t xml:space="preserve">”, </w:t>
      </w:r>
      <w:r w:rsidR="0008010A">
        <w:rPr>
          <w:rFonts w:asciiTheme="majorBidi" w:hAnsiTheme="majorBidi" w:cstheme="majorBidi"/>
          <w:sz w:val="24"/>
          <w:szCs w:val="24"/>
        </w:rPr>
        <w:t xml:space="preserve">and </w:t>
      </w:r>
      <w:r>
        <w:rPr>
          <w:rFonts w:asciiTheme="majorBidi" w:hAnsiTheme="majorBidi" w:cstheme="majorBidi"/>
          <w:sz w:val="24"/>
          <w:szCs w:val="24"/>
        </w:rPr>
        <w:t>TR.sec-qkd “</w:t>
      </w:r>
      <w:r w:rsidRPr="001415B4">
        <w:rPr>
          <w:rFonts w:asciiTheme="majorBidi" w:hAnsiTheme="majorBidi" w:cstheme="majorBidi"/>
          <w:sz w:val="24"/>
          <w:szCs w:val="24"/>
        </w:rPr>
        <w:t>Technical report on security framework for quantum key distribution in telecom network</w:t>
      </w:r>
      <w:r>
        <w:rPr>
          <w:rFonts w:asciiTheme="majorBidi" w:hAnsiTheme="majorBidi" w:cstheme="majorBidi"/>
          <w:sz w:val="24"/>
          <w:szCs w:val="24"/>
        </w:rPr>
        <w:t>”</w:t>
      </w:r>
      <w:r w:rsidR="0008010A">
        <w:rPr>
          <w:rFonts w:asciiTheme="majorBidi" w:hAnsiTheme="majorBidi" w:cstheme="majorBidi"/>
          <w:sz w:val="24"/>
          <w:szCs w:val="24"/>
        </w:rPr>
        <w:t>.</w:t>
      </w:r>
      <w:r w:rsidR="003C6880">
        <w:rPr>
          <w:rFonts w:asciiTheme="majorBidi" w:hAnsiTheme="majorBidi" w:cstheme="majorBidi"/>
          <w:sz w:val="24"/>
          <w:szCs w:val="24"/>
        </w:rPr>
        <w:t xml:space="preserve"> </w:t>
      </w:r>
      <w:r w:rsidR="0008010A">
        <w:rPr>
          <w:rFonts w:asciiTheme="majorBidi" w:hAnsiTheme="majorBidi" w:cstheme="majorBidi"/>
          <w:sz w:val="24"/>
          <w:szCs w:val="24"/>
        </w:rPr>
        <w:t xml:space="preserve">It was also reported that SG13 has a work item on </w:t>
      </w:r>
      <w:r w:rsidR="0008010A" w:rsidRPr="0008010A">
        <w:rPr>
          <w:rFonts w:asciiTheme="majorBidi" w:hAnsiTheme="majorBidi" w:cstheme="majorBidi"/>
          <w:sz w:val="24"/>
          <w:szCs w:val="24"/>
        </w:rPr>
        <w:t>Y.QKDN_FR</w:t>
      </w:r>
      <w:r w:rsidR="0008010A">
        <w:rPr>
          <w:rFonts w:asciiTheme="majorBidi" w:hAnsiTheme="majorBidi" w:cstheme="majorBidi"/>
          <w:sz w:val="24"/>
          <w:szCs w:val="24"/>
        </w:rPr>
        <w:t xml:space="preserve"> “</w:t>
      </w:r>
      <w:r w:rsidR="0008010A" w:rsidRPr="0008010A">
        <w:rPr>
          <w:rFonts w:asciiTheme="majorBidi" w:hAnsiTheme="majorBidi" w:cstheme="majorBidi"/>
          <w:sz w:val="24"/>
          <w:szCs w:val="24"/>
        </w:rPr>
        <w:t>Framework for Networks to supporting Quantum Key Distribution</w:t>
      </w:r>
      <w:r w:rsidR="0008010A">
        <w:rPr>
          <w:rFonts w:asciiTheme="majorBidi" w:hAnsiTheme="majorBidi" w:cstheme="majorBidi"/>
          <w:sz w:val="24"/>
          <w:szCs w:val="24"/>
        </w:rPr>
        <w:t>”</w:t>
      </w:r>
      <w:r w:rsidR="00C64C8F">
        <w:rPr>
          <w:rFonts w:asciiTheme="majorBidi" w:hAnsiTheme="majorBidi" w:cstheme="majorBidi"/>
          <w:sz w:val="24"/>
          <w:szCs w:val="24"/>
        </w:rPr>
        <w:t>.</w:t>
      </w:r>
    </w:p>
    <w:p w14:paraId="029672FE" w14:textId="27D0A62F" w:rsidR="001415B4" w:rsidRDefault="00C64C8F" w:rsidP="0008010A">
      <w:pPr>
        <w:pStyle w:val="ListParagraph"/>
        <w:spacing w:before="120" w:after="120" w:line="240" w:lineRule="auto"/>
        <w:ind w:left="394"/>
        <w:contextualSpacing w:val="0"/>
        <w:rPr>
          <w:rFonts w:asciiTheme="majorBidi" w:hAnsiTheme="majorBidi" w:cstheme="majorBidi"/>
          <w:sz w:val="24"/>
          <w:szCs w:val="24"/>
        </w:rPr>
      </w:pPr>
      <w:r w:rsidRPr="00C915D8">
        <w:rPr>
          <w:rFonts w:asciiTheme="majorBidi" w:hAnsiTheme="majorBidi" w:cstheme="majorBidi"/>
          <w:sz w:val="24"/>
          <w:szCs w:val="24"/>
          <w:highlight w:val="yellow"/>
        </w:rPr>
        <w:t>It was concluded that application security and quantum key distribution be studied further in SG17.</w:t>
      </w:r>
    </w:p>
    <w:p w14:paraId="48E242A0" w14:textId="72EAE9C6" w:rsidR="00C64C8F" w:rsidRDefault="00C64C8F" w:rsidP="00C64C8F">
      <w:pPr>
        <w:pStyle w:val="ListParagraph"/>
        <w:numPr>
          <w:ilvl w:val="0"/>
          <w:numId w:val="7"/>
        </w:numPr>
        <w:spacing w:before="120" w:after="120" w:line="240" w:lineRule="auto"/>
        <w:contextualSpacing w:val="0"/>
        <w:rPr>
          <w:rFonts w:asciiTheme="majorBidi" w:hAnsiTheme="majorBidi" w:cstheme="majorBidi"/>
          <w:sz w:val="24"/>
          <w:szCs w:val="24"/>
        </w:rPr>
      </w:pPr>
      <w:r>
        <w:rPr>
          <w:rFonts w:asciiTheme="majorBidi" w:hAnsiTheme="majorBidi" w:cstheme="majorBidi"/>
          <w:sz w:val="24"/>
          <w:szCs w:val="24"/>
        </w:rPr>
        <w:t xml:space="preserve">“6 </w:t>
      </w:r>
      <w:r w:rsidRPr="00C64C8F">
        <w:rPr>
          <w:rFonts w:asciiTheme="majorBidi" w:hAnsiTheme="majorBidi" w:cstheme="majorBidi"/>
          <w:bCs/>
          <w:sz w:val="24"/>
          <w:szCs w:val="24"/>
        </w:rPr>
        <w:t>Policy</w:t>
      </w:r>
      <w:r>
        <w:rPr>
          <w:rFonts w:asciiTheme="majorBidi" w:hAnsiTheme="majorBidi" w:cstheme="majorBidi"/>
          <w:sz w:val="24"/>
          <w:szCs w:val="24"/>
        </w:rPr>
        <w:t xml:space="preserve"> and Regulatory Support for IMT-2020”:</w:t>
      </w:r>
    </w:p>
    <w:p w14:paraId="39174AD7" w14:textId="2D5483CA" w:rsidR="00C64C8F" w:rsidRDefault="00C64C8F" w:rsidP="00C64C8F">
      <w:pPr>
        <w:pStyle w:val="ListParagraph"/>
        <w:spacing w:before="120" w:after="120" w:line="240" w:lineRule="auto"/>
        <w:ind w:left="394"/>
        <w:contextualSpacing w:val="0"/>
        <w:rPr>
          <w:rFonts w:asciiTheme="majorBidi" w:hAnsiTheme="majorBidi" w:cstheme="majorBidi"/>
          <w:sz w:val="24"/>
          <w:szCs w:val="24"/>
        </w:rPr>
      </w:pPr>
      <w:r w:rsidRPr="00C915D8">
        <w:rPr>
          <w:rFonts w:asciiTheme="majorBidi" w:hAnsiTheme="majorBidi" w:cstheme="majorBidi"/>
          <w:sz w:val="24"/>
          <w:szCs w:val="24"/>
          <w:highlight w:val="yellow"/>
        </w:rPr>
        <w:t>The meeting agreed with the proposal in TD17.</w:t>
      </w:r>
    </w:p>
    <w:p w14:paraId="6E694A48" w14:textId="6AA3BE4B" w:rsidR="00C64C8F" w:rsidRDefault="00C64C8F" w:rsidP="00570692">
      <w:pPr>
        <w:pStyle w:val="ListParagraph"/>
        <w:numPr>
          <w:ilvl w:val="0"/>
          <w:numId w:val="7"/>
        </w:numPr>
        <w:spacing w:before="120" w:after="0" w:line="240" w:lineRule="auto"/>
        <w:ind w:left="391" w:hanging="357"/>
        <w:contextualSpacing w:val="0"/>
        <w:rPr>
          <w:rFonts w:asciiTheme="majorBidi" w:hAnsiTheme="majorBidi" w:cstheme="majorBidi"/>
          <w:sz w:val="24"/>
          <w:szCs w:val="24"/>
        </w:rPr>
      </w:pPr>
      <w:r>
        <w:rPr>
          <w:rFonts w:asciiTheme="majorBidi" w:hAnsiTheme="majorBidi" w:cstheme="majorBidi"/>
          <w:sz w:val="24"/>
          <w:szCs w:val="24"/>
        </w:rPr>
        <w:t>“Network2030”:</w:t>
      </w:r>
    </w:p>
    <w:p w14:paraId="0FDDD5F4" w14:textId="69DB547F" w:rsidR="00C64C8F" w:rsidRDefault="00DA399E" w:rsidP="002C1FE8">
      <w:pPr>
        <w:pStyle w:val="ListParagraph"/>
        <w:spacing w:before="120" w:after="120" w:line="240" w:lineRule="auto"/>
        <w:ind w:left="394"/>
        <w:contextualSpacing w:val="0"/>
        <w:rPr>
          <w:rFonts w:asciiTheme="majorBidi" w:hAnsiTheme="majorBidi" w:cstheme="majorBidi"/>
          <w:sz w:val="24"/>
          <w:szCs w:val="24"/>
        </w:rPr>
      </w:pPr>
      <w:r>
        <w:rPr>
          <w:rFonts w:asciiTheme="majorBidi" w:hAnsiTheme="majorBidi" w:cstheme="majorBidi"/>
          <w:sz w:val="24"/>
          <w:szCs w:val="24"/>
        </w:rPr>
        <w:t xml:space="preserve">Interest was expressed that </w:t>
      </w:r>
      <w:r w:rsidR="002C1FE8">
        <w:rPr>
          <w:rFonts w:asciiTheme="majorBidi" w:hAnsiTheme="majorBidi" w:cstheme="majorBidi"/>
          <w:sz w:val="24"/>
          <w:szCs w:val="24"/>
        </w:rPr>
        <w:t xml:space="preserve">the </w:t>
      </w:r>
      <w:r>
        <w:rPr>
          <w:rFonts w:asciiTheme="majorBidi" w:hAnsiTheme="majorBidi" w:cstheme="majorBidi"/>
          <w:sz w:val="24"/>
          <w:szCs w:val="24"/>
        </w:rPr>
        <w:t>FG-NET2030</w:t>
      </w:r>
      <w:r w:rsidR="002C1FE8">
        <w:rPr>
          <w:rFonts w:asciiTheme="majorBidi" w:hAnsiTheme="majorBidi" w:cstheme="majorBidi"/>
          <w:sz w:val="24"/>
          <w:szCs w:val="24"/>
        </w:rPr>
        <w:t xml:space="preserve"> should study uses cases and network requirements; the meeting also inspected </w:t>
      </w:r>
      <w:hyperlink r:id="rId16" w:history="1">
        <w:r w:rsidR="002C1FE8" w:rsidRPr="00ED215E">
          <w:rPr>
            <w:rStyle w:val="Hyperlink"/>
            <w:rFonts w:asciiTheme="majorBidi" w:hAnsiTheme="majorBidi" w:cstheme="majorBidi"/>
            <w:sz w:val="24"/>
            <w:szCs w:val="24"/>
          </w:rPr>
          <w:t>TSAG TD354</w:t>
        </w:r>
      </w:hyperlink>
      <w:r w:rsidR="002C1FE8">
        <w:rPr>
          <w:rStyle w:val="Hyperlink"/>
          <w:rFonts w:asciiTheme="majorBidi" w:hAnsiTheme="majorBidi" w:cstheme="majorBidi"/>
          <w:sz w:val="24"/>
          <w:szCs w:val="24"/>
        </w:rPr>
        <w:t xml:space="preserve"> </w:t>
      </w:r>
      <w:r w:rsidR="002C1FE8">
        <w:rPr>
          <w:rFonts w:asciiTheme="majorBidi" w:hAnsiTheme="majorBidi" w:cstheme="majorBidi"/>
          <w:sz w:val="24"/>
          <w:szCs w:val="24"/>
        </w:rPr>
        <w:t>on the ToR of FG-NET2030, and concluded that Mr Hayes will attend the first meeting of that Focus Group and to report on his findings to the next TSAG RG-StdsStrat meeting.</w:t>
      </w:r>
    </w:p>
    <w:p w14:paraId="1E457D48" w14:textId="4933551B" w:rsidR="002C1FE8" w:rsidRDefault="002C1FE8" w:rsidP="002C1FE8">
      <w:pPr>
        <w:pStyle w:val="ListParagraph"/>
        <w:spacing w:before="120" w:after="120" w:line="240" w:lineRule="auto"/>
        <w:ind w:left="394"/>
        <w:contextualSpacing w:val="0"/>
        <w:rPr>
          <w:rFonts w:asciiTheme="majorBidi" w:hAnsiTheme="majorBidi" w:cstheme="majorBidi"/>
          <w:sz w:val="24"/>
          <w:szCs w:val="24"/>
        </w:rPr>
      </w:pPr>
      <w:r>
        <w:rPr>
          <w:rFonts w:asciiTheme="majorBidi" w:hAnsiTheme="majorBidi" w:cstheme="majorBidi"/>
          <w:sz w:val="24"/>
          <w:szCs w:val="24"/>
        </w:rPr>
        <w:t>Interest was also expressed in the issue of future private-public networks and if FG-</w:t>
      </w:r>
      <w:r w:rsidR="0002302A">
        <w:rPr>
          <w:rFonts w:asciiTheme="majorBidi" w:hAnsiTheme="majorBidi" w:cstheme="majorBidi"/>
          <w:sz w:val="24"/>
          <w:szCs w:val="24"/>
        </w:rPr>
        <w:t>NET2030 will be handling such matters.</w:t>
      </w:r>
    </w:p>
    <w:p w14:paraId="5154B676" w14:textId="03A440DA" w:rsidR="0002302A" w:rsidRDefault="0002302A" w:rsidP="002C1FE8">
      <w:pPr>
        <w:pStyle w:val="ListParagraph"/>
        <w:spacing w:before="120" w:after="120" w:line="240" w:lineRule="auto"/>
        <w:ind w:left="394"/>
        <w:contextualSpacing w:val="0"/>
        <w:rPr>
          <w:rFonts w:asciiTheme="majorBidi" w:hAnsiTheme="majorBidi" w:cstheme="majorBidi"/>
          <w:sz w:val="24"/>
          <w:szCs w:val="24"/>
        </w:rPr>
      </w:pPr>
      <w:r w:rsidRPr="00C915D8">
        <w:rPr>
          <w:rFonts w:asciiTheme="majorBidi" w:hAnsiTheme="majorBidi" w:cstheme="majorBidi"/>
          <w:sz w:val="24"/>
          <w:szCs w:val="24"/>
          <w:highlight w:val="yellow"/>
        </w:rPr>
        <w:t>The meeting agreed the respective conclusion in TD17.</w:t>
      </w:r>
    </w:p>
    <w:p w14:paraId="04AF21D1" w14:textId="692034F6" w:rsidR="0002302A" w:rsidRDefault="0002302A" w:rsidP="00792E03">
      <w:pPr>
        <w:pStyle w:val="ListParagraph"/>
        <w:numPr>
          <w:ilvl w:val="0"/>
          <w:numId w:val="7"/>
        </w:numPr>
        <w:spacing w:before="120" w:after="120" w:line="240" w:lineRule="auto"/>
        <w:ind w:left="391"/>
        <w:contextualSpacing w:val="0"/>
        <w:rPr>
          <w:rFonts w:asciiTheme="majorBidi" w:hAnsiTheme="majorBidi" w:cstheme="majorBidi"/>
          <w:sz w:val="24"/>
          <w:szCs w:val="24"/>
        </w:rPr>
      </w:pPr>
      <w:r>
        <w:rPr>
          <w:rFonts w:asciiTheme="majorBidi" w:hAnsiTheme="majorBidi" w:cstheme="majorBidi"/>
          <w:sz w:val="24"/>
          <w:szCs w:val="24"/>
        </w:rPr>
        <w:t>“IoT and Smart Cities”:</w:t>
      </w:r>
    </w:p>
    <w:p w14:paraId="139CA1CE" w14:textId="4D23D48B" w:rsidR="0002302A" w:rsidRPr="002C1FE8" w:rsidRDefault="0002302A" w:rsidP="00792E03">
      <w:pPr>
        <w:pStyle w:val="ListParagraph"/>
        <w:spacing w:before="120" w:after="120" w:line="240" w:lineRule="auto"/>
        <w:ind w:left="391"/>
        <w:contextualSpacing w:val="0"/>
        <w:rPr>
          <w:rFonts w:asciiTheme="majorBidi" w:hAnsiTheme="majorBidi" w:cstheme="majorBidi"/>
          <w:sz w:val="24"/>
          <w:szCs w:val="24"/>
        </w:rPr>
      </w:pPr>
      <w:r>
        <w:rPr>
          <w:rFonts w:asciiTheme="majorBidi" w:hAnsiTheme="majorBidi" w:cstheme="majorBidi"/>
          <w:sz w:val="24"/>
          <w:szCs w:val="24"/>
        </w:rPr>
        <w:t xml:space="preserve">It was noted that SG17 has a role to play on security. </w:t>
      </w:r>
      <w:r w:rsidRPr="00C915D8">
        <w:rPr>
          <w:rFonts w:asciiTheme="majorBidi" w:hAnsiTheme="majorBidi" w:cstheme="majorBidi"/>
          <w:sz w:val="24"/>
          <w:szCs w:val="24"/>
          <w:highlight w:val="yellow"/>
        </w:rPr>
        <w:t xml:space="preserve">The meeting agreed “This should </w:t>
      </w:r>
      <w:r w:rsidRPr="00C915D8">
        <w:rPr>
          <w:rFonts w:asciiTheme="majorBidi" w:hAnsiTheme="majorBidi" w:cstheme="majorBidi"/>
          <w:sz w:val="24"/>
          <w:szCs w:val="24"/>
          <w:highlight w:val="yellow"/>
          <w:u w:val="single"/>
        </w:rPr>
        <w:t>primarily</w:t>
      </w:r>
      <w:r w:rsidRPr="00C915D8">
        <w:rPr>
          <w:rFonts w:asciiTheme="majorBidi" w:hAnsiTheme="majorBidi" w:cstheme="majorBidi"/>
          <w:sz w:val="24"/>
          <w:szCs w:val="24"/>
          <w:highlight w:val="yellow"/>
        </w:rPr>
        <w:t xml:space="preserve"> be addressed by SG20”.</w:t>
      </w:r>
    </w:p>
    <w:p w14:paraId="5E7136E1" w14:textId="3050F21B" w:rsidR="00C410ED" w:rsidRDefault="00F041A8" w:rsidP="00F041A8">
      <w:pPr>
        <w:pStyle w:val="ListParagraph"/>
        <w:keepNext/>
        <w:keepLines/>
        <w:spacing w:before="24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t>4</w:t>
      </w:r>
      <w:r w:rsidR="00212EB8" w:rsidRPr="005B5B85">
        <w:rPr>
          <w:rFonts w:asciiTheme="majorBidi" w:hAnsiTheme="majorBidi" w:cstheme="majorBidi"/>
          <w:b/>
          <w:bCs/>
          <w:sz w:val="24"/>
          <w:szCs w:val="24"/>
        </w:rPr>
        <w:tab/>
      </w:r>
      <w:r w:rsidR="00C410ED" w:rsidRPr="00C410ED">
        <w:rPr>
          <w:rFonts w:asciiTheme="majorBidi" w:hAnsiTheme="majorBidi" w:cstheme="majorBidi"/>
          <w:b/>
          <w:bCs/>
          <w:sz w:val="24"/>
          <w:szCs w:val="24"/>
        </w:rPr>
        <w:t>Incoming Liaisons statements</w:t>
      </w:r>
    </w:p>
    <w:p w14:paraId="2C64D0C6" w14:textId="5F2771E7" w:rsidR="00C410ED" w:rsidRDefault="00C410ED" w:rsidP="00C410ED">
      <w:pPr>
        <w:spacing w:before="120" w:after="120" w:line="240" w:lineRule="auto"/>
        <w:rPr>
          <w:rFonts w:ascii="Times New Roman" w:hAnsi="Times New Roman" w:cs="Times New Roman"/>
          <w:sz w:val="24"/>
          <w:szCs w:val="24"/>
        </w:rPr>
      </w:pPr>
      <w:r w:rsidRPr="00C410ED">
        <w:rPr>
          <w:rFonts w:asciiTheme="majorBidi" w:hAnsiTheme="majorBidi" w:cstheme="majorBidi"/>
          <w:sz w:val="24"/>
          <w:szCs w:val="24"/>
        </w:rPr>
        <w:t xml:space="preserve">The meeting </w:t>
      </w:r>
      <w:r w:rsidR="0089114A">
        <w:rPr>
          <w:rFonts w:asciiTheme="majorBidi" w:hAnsiTheme="majorBidi" w:cstheme="majorBidi"/>
          <w:sz w:val="24"/>
          <w:szCs w:val="24"/>
        </w:rPr>
        <w:t>took note of</w:t>
      </w:r>
      <w:r w:rsidRPr="00C410ED">
        <w:rPr>
          <w:rFonts w:asciiTheme="majorBidi" w:hAnsiTheme="majorBidi" w:cstheme="majorBidi"/>
          <w:sz w:val="24"/>
          <w:szCs w:val="24"/>
        </w:rPr>
        <w:t xml:space="preserve"> nine incoming liaison statements; eight </w:t>
      </w:r>
      <w:r w:rsidR="0089114A">
        <w:rPr>
          <w:rFonts w:asciiTheme="majorBidi" w:hAnsiTheme="majorBidi" w:cstheme="majorBidi"/>
          <w:sz w:val="24"/>
          <w:szCs w:val="24"/>
        </w:rPr>
        <w:t xml:space="preserve">of </w:t>
      </w:r>
      <w:r w:rsidRPr="00C410ED">
        <w:rPr>
          <w:rFonts w:asciiTheme="majorBidi" w:hAnsiTheme="majorBidi" w:cstheme="majorBidi"/>
          <w:sz w:val="24"/>
          <w:szCs w:val="24"/>
        </w:rPr>
        <w:t xml:space="preserve">which were in response to </w:t>
      </w:r>
      <w:r>
        <w:rPr>
          <w:rFonts w:asciiTheme="majorBidi" w:hAnsiTheme="majorBidi" w:cstheme="majorBidi"/>
          <w:sz w:val="24"/>
          <w:szCs w:val="24"/>
        </w:rPr>
        <w:t>TSAG’s formerly outgoing liaison statement to all study groups (</w:t>
      </w:r>
      <w:hyperlink r:id="rId17" w:history="1">
        <w:r w:rsidRPr="00AA12F2">
          <w:rPr>
            <w:rStyle w:val="Hyperlink"/>
            <w:rFonts w:ascii="Times New Roman" w:hAnsi="Times New Roman" w:cs="Times New Roman"/>
            <w:sz w:val="24"/>
            <w:szCs w:val="24"/>
          </w:rPr>
          <w:t>TSAG - LS 10</w:t>
        </w:r>
      </w:hyperlink>
      <w:r w:rsidRPr="00AA12F2">
        <w:rPr>
          <w:rFonts w:ascii="Times New Roman" w:hAnsi="Times New Roman" w:cs="Times New Roman"/>
          <w:sz w:val="24"/>
          <w:szCs w:val="24"/>
        </w:rPr>
        <w:t>.</w:t>
      </w:r>
      <w:r>
        <w:rPr>
          <w:rFonts w:ascii="Times New Roman" w:hAnsi="Times New Roman" w:cs="Times New Roman"/>
          <w:sz w:val="24"/>
          <w:szCs w:val="24"/>
        </w:rPr>
        <w:t xml:space="preserve"> ITU-T </w:t>
      </w:r>
      <w:r w:rsidR="001B0C50">
        <w:rPr>
          <w:rFonts w:ascii="Times New Roman" w:hAnsi="Times New Roman" w:cs="Times New Roman"/>
          <w:sz w:val="24"/>
          <w:szCs w:val="24"/>
        </w:rPr>
        <w:t>SG2</w:t>
      </w:r>
      <w:r>
        <w:rPr>
          <w:rFonts w:ascii="Times New Roman" w:hAnsi="Times New Roman" w:cs="Times New Roman"/>
          <w:sz w:val="24"/>
          <w:szCs w:val="24"/>
        </w:rPr>
        <w:t xml:space="preserve"> (in </w:t>
      </w:r>
      <w:r w:rsidR="001B0C50">
        <w:rPr>
          <w:rStyle w:val="Hyperlink"/>
          <w:rFonts w:ascii="Times New Roman" w:hAnsi="Times New Roman" w:cs="Times New Roman"/>
          <w:sz w:val="24"/>
          <w:szCs w:val="24"/>
        </w:rPr>
        <w:t xml:space="preserve">TSAG </w:t>
      </w:r>
      <w:hyperlink r:id="rId18" w:history="1">
        <w:r w:rsidR="001B0C50" w:rsidRPr="002C0C13">
          <w:rPr>
            <w:rStyle w:val="Hyperlink"/>
            <w:rFonts w:ascii="Times New Roman" w:hAnsi="Times New Roman" w:cs="Times New Roman"/>
            <w:sz w:val="24"/>
            <w:szCs w:val="24"/>
          </w:rPr>
          <w:t>TD344</w:t>
        </w:r>
      </w:hyperlink>
      <w:r>
        <w:rPr>
          <w:rFonts w:ascii="Times New Roman" w:hAnsi="Times New Roman" w:cs="Times New Roman"/>
          <w:sz w:val="24"/>
          <w:szCs w:val="24"/>
        </w:rPr>
        <w:t xml:space="preserve">), </w:t>
      </w:r>
      <w:r w:rsidR="001B0C50">
        <w:rPr>
          <w:rFonts w:ascii="Times New Roman" w:hAnsi="Times New Roman" w:cs="Times New Roman"/>
          <w:sz w:val="24"/>
          <w:szCs w:val="24"/>
        </w:rPr>
        <w:t xml:space="preserve">SG3 (in </w:t>
      </w:r>
      <w:hyperlink r:id="rId19" w:history="1">
        <w:r w:rsidR="001B0C50" w:rsidRPr="00CB0DD0">
          <w:rPr>
            <w:rStyle w:val="Hyperlink"/>
            <w:rFonts w:ascii="Times New Roman" w:hAnsi="Times New Roman" w:cs="Times New Roman"/>
            <w:sz w:val="24"/>
            <w:szCs w:val="24"/>
          </w:rPr>
          <w:t>TSAG TD330</w:t>
        </w:r>
      </w:hyperlink>
      <w:r w:rsidR="001B0C50">
        <w:rPr>
          <w:rFonts w:ascii="Times New Roman" w:hAnsi="Times New Roman" w:cs="Times New Roman"/>
          <w:sz w:val="24"/>
          <w:szCs w:val="24"/>
        </w:rPr>
        <w:t xml:space="preserve">), SG11 (in </w:t>
      </w:r>
      <w:hyperlink r:id="rId20" w:history="1">
        <w:r w:rsidR="001B0C50" w:rsidRPr="00B85934">
          <w:rPr>
            <w:rStyle w:val="Hyperlink"/>
            <w:rFonts w:ascii="Times New Roman" w:hAnsi="Times New Roman" w:cs="Times New Roman"/>
            <w:sz w:val="24"/>
            <w:szCs w:val="24"/>
          </w:rPr>
          <w:t>TSAG TD349</w:t>
        </w:r>
      </w:hyperlink>
      <w:r w:rsidR="001B0C50">
        <w:rPr>
          <w:rFonts w:ascii="Times New Roman" w:hAnsi="Times New Roman" w:cs="Times New Roman"/>
          <w:sz w:val="24"/>
          <w:szCs w:val="24"/>
        </w:rPr>
        <w:t xml:space="preserve">), SG12 (in </w:t>
      </w:r>
      <w:r w:rsidR="001B0C50">
        <w:rPr>
          <w:rStyle w:val="Hyperlink"/>
          <w:rFonts w:ascii="Times New Roman" w:hAnsi="Times New Roman" w:cs="Times New Roman"/>
          <w:sz w:val="24"/>
          <w:szCs w:val="24"/>
        </w:rPr>
        <w:t>TSAG TD337</w:t>
      </w:r>
      <w:r w:rsidR="001B0C50">
        <w:rPr>
          <w:rFonts w:ascii="Times New Roman" w:hAnsi="Times New Roman" w:cs="Times New Roman"/>
          <w:sz w:val="24"/>
          <w:szCs w:val="24"/>
        </w:rPr>
        <w:t xml:space="preserve">), SG13 (in </w:t>
      </w:r>
      <w:hyperlink r:id="rId21" w:history="1">
        <w:r w:rsidR="001B0C50" w:rsidRPr="000E0049">
          <w:rPr>
            <w:rStyle w:val="Hyperlink"/>
            <w:rFonts w:ascii="Times New Roman" w:hAnsi="Times New Roman" w:cs="Times New Roman"/>
            <w:sz w:val="24"/>
            <w:szCs w:val="24"/>
          </w:rPr>
          <w:t>TSAG TD356</w:t>
        </w:r>
      </w:hyperlink>
      <w:r w:rsidR="001B0C50">
        <w:rPr>
          <w:rFonts w:ascii="Times New Roman" w:hAnsi="Times New Roman" w:cs="Times New Roman"/>
          <w:sz w:val="24"/>
          <w:szCs w:val="24"/>
        </w:rPr>
        <w:t xml:space="preserve">), SG16 (in </w:t>
      </w:r>
      <w:r w:rsidR="001B0C50">
        <w:rPr>
          <w:rStyle w:val="Hyperlink"/>
          <w:rFonts w:asciiTheme="majorBidi" w:hAnsiTheme="majorBidi" w:cstheme="majorBidi"/>
          <w:sz w:val="24"/>
          <w:szCs w:val="24"/>
        </w:rPr>
        <w:t xml:space="preserve">TSAG </w:t>
      </w:r>
      <w:hyperlink r:id="rId22" w:history="1">
        <w:r w:rsidR="001B0C50" w:rsidRPr="00F118CC">
          <w:rPr>
            <w:rStyle w:val="Hyperlink"/>
            <w:rFonts w:asciiTheme="majorBidi" w:hAnsiTheme="majorBidi" w:cstheme="majorBidi"/>
            <w:sz w:val="24"/>
            <w:szCs w:val="24"/>
          </w:rPr>
          <w:t>TD347</w:t>
        </w:r>
      </w:hyperlink>
      <w:r w:rsidR="001B0C50">
        <w:rPr>
          <w:rFonts w:ascii="Times New Roman" w:hAnsi="Times New Roman" w:cs="Times New Roman"/>
          <w:sz w:val="24"/>
          <w:szCs w:val="24"/>
        </w:rPr>
        <w:t xml:space="preserve">), SG17 (in </w:t>
      </w:r>
      <w:hyperlink r:id="rId23" w:history="1">
        <w:r w:rsidR="001B0C50" w:rsidRPr="00AA12F2">
          <w:rPr>
            <w:rStyle w:val="Hyperlink"/>
            <w:rFonts w:ascii="Times New Roman" w:hAnsi="Times New Roman" w:cs="Times New Roman"/>
            <w:sz w:val="24"/>
            <w:szCs w:val="24"/>
          </w:rPr>
          <w:t>TSAG TD362</w:t>
        </w:r>
      </w:hyperlink>
      <w:r w:rsidR="001B0C50">
        <w:rPr>
          <w:rFonts w:ascii="Times New Roman" w:hAnsi="Times New Roman" w:cs="Times New Roman"/>
          <w:sz w:val="24"/>
          <w:szCs w:val="24"/>
        </w:rPr>
        <w:t xml:space="preserve">), and SG20 (in </w:t>
      </w:r>
      <w:hyperlink r:id="rId24" w:history="1">
        <w:r w:rsidR="001B0C50" w:rsidRPr="002C506F">
          <w:rPr>
            <w:rStyle w:val="Hyperlink"/>
            <w:rFonts w:asciiTheme="majorBidi" w:hAnsiTheme="majorBidi" w:cstheme="majorBidi"/>
            <w:sz w:val="24"/>
            <w:szCs w:val="24"/>
          </w:rPr>
          <w:t>TSAG TD339</w:t>
        </w:r>
      </w:hyperlink>
      <w:r w:rsidR="001B0C50">
        <w:rPr>
          <w:rFonts w:ascii="Times New Roman" w:hAnsi="Times New Roman" w:cs="Times New Roman"/>
          <w:sz w:val="24"/>
          <w:szCs w:val="24"/>
        </w:rPr>
        <w:t>).</w:t>
      </w:r>
    </w:p>
    <w:p w14:paraId="332BB682" w14:textId="5D563C3E" w:rsidR="00DB63CE" w:rsidRDefault="00DB63CE" w:rsidP="00DB63CE">
      <w:pPr>
        <w:spacing w:before="120" w:after="120" w:line="240" w:lineRule="auto"/>
        <w:rPr>
          <w:rFonts w:asciiTheme="majorBidi" w:hAnsiTheme="majorBidi" w:cstheme="majorBidi"/>
          <w:sz w:val="24"/>
          <w:szCs w:val="24"/>
        </w:rPr>
      </w:pPr>
      <w:r>
        <w:rPr>
          <w:rFonts w:ascii="Times New Roman" w:hAnsi="Times New Roman" w:cs="Times New Roman"/>
          <w:sz w:val="24"/>
          <w:szCs w:val="24"/>
        </w:rPr>
        <w:t xml:space="preserve">Incoming liaison statement from SG13 (in </w:t>
      </w:r>
      <w:hyperlink r:id="rId25" w:history="1">
        <w:r w:rsidRPr="00ED215E">
          <w:rPr>
            <w:rStyle w:val="Hyperlink"/>
            <w:rFonts w:asciiTheme="majorBidi" w:hAnsiTheme="majorBidi" w:cstheme="majorBidi"/>
            <w:sz w:val="24"/>
            <w:szCs w:val="24"/>
          </w:rPr>
          <w:t>TSAG TD354</w:t>
        </w:r>
      </w:hyperlink>
      <w:r>
        <w:rPr>
          <w:rFonts w:ascii="Times New Roman" w:hAnsi="Times New Roman" w:cs="Times New Roman"/>
          <w:sz w:val="24"/>
          <w:szCs w:val="24"/>
        </w:rPr>
        <w:t>) informs about the e</w:t>
      </w:r>
      <w:r w:rsidRPr="00ED215E">
        <w:rPr>
          <w:rFonts w:asciiTheme="majorBidi" w:hAnsiTheme="majorBidi" w:cstheme="majorBidi"/>
          <w:sz w:val="24"/>
          <w:szCs w:val="24"/>
        </w:rPr>
        <w:t>stablishment of new Focus Group on Network Technologies for 2030 and beyond (FG NET-2030)</w:t>
      </w:r>
      <w:r w:rsidR="0089114A">
        <w:rPr>
          <w:rFonts w:asciiTheme="majorBidi" w:hAnsiTheme="majorBidi" w:cstheme="majorBidi"/>
          <w:sz w:val="24"/>
          <w:szCs w:val="24"/>
        </w:rPr>
        <w:t>, see clause 4.</w:t>
      </w:r>
    </w:p>
    <w:p w14:paraId="074C9534" w14:textId="76F7A157" w:rsidR="00002AE7" w:rsidRDefault="0089114A" w:rsidP="00AA098B">
      <w:pPr>
        <w:spacing w:before="120" w:after="120" w:line="240" w:lineRule="auto"/>
        <w:rPr>
          <w:rFonts w:asciiTheme="majorBidi" w:hAnsiTheme="majorBidi" w:cstheme="majorBidi"/>
          <w:sz w:val="24"/>
          <w:szCs w:val="24"/>
        </w:rPr>
      </w:pPr>
      <w:r>
        <w:rPr>
          <w:rFonts w:asciiTheme="majorBidi" w:hAnsiTheme="majorBidi" w:cstheme="majorBidi"/>
          <w:sz w:val="24"/>
          <w:szCs w:val="24"/>
        </w:rPr>
        <w:t xml:space="preserve">Mr </w:t>
      </w:r>
      <w:r w:rsidRPr="0089114A">
        <w:rPr>
          <w:rFonts w:asciiTheme="majorBidi" w:hAnsiTheme="majorBidi" w:cstheme="majorBidi"/>
          <w:sz w:val="24"/>
          <w:szCs w:val="24"/>
        </w:rPr>
        <w:t>Jonghyun</w:t>
      </w:r>
      <w:r>
        <w:rPr>
          <w:rFonts w:asciiTheme="majorBidi" w:hAnsiTheme="majorBidi" w:cstheme="majorBidi"/>
          <w:sz w:val="24"/>
          <w:szCs w:val="24"/>
        </w:rPr>
        <w:t xml:space="preserve"> </w:t>
      </w:r>
      <w:r w:rsidRPr="0089114A">
        <w:rPr>
          <w:rFonts w:asciiTheme="majorBidi" w:hAnsiTheme="majorBidi" w:cstheme="majorBidi"/>
          <w:sz w:val="24"/>
          <w:szCs w:val="24"/>
        </w:rPr>
        <w:t>K</w:t>
      </w:r>
      <w:r w:rsidR="009B7AAB">
        <w:rPr>
          <w:rFonts w:asciiTheme="majorBidi" w:hAnsiTheme="majorBidi" w:cstheme="majorBidi"/>
          <w:sz w:val="24"/>
          <w:szCs w:val="24"/>
        </w:rPr>
        <w:t>im</w:t>
      </w:r>
      <w:r>
        <w:rPr>
          <w:rFonts w:asciiTheme="majorBidi" w:hAnsiTheme="majorBidi" w:cstheme="majorBidi"/>
          <w:sz w:val="24"/>
          <w:szCs w:val="24"/>
        </w:rPr>
        <w:t>, SG17 representative, presented the incoming liaison statement from SG17 on hot topics in</w:t>
      </w:r>
      <w:r w:rsidRPr="0089114A">
        <w:rPr>
          <w:rFonts w:asciiTheme="majorBidi" w:hAnsiTheme="majorBidi" w:cstheme="majorBidi"/>
          <w:sz w:val="24"/>
          <w:szCs w:val="24"/>
        </w:rPr>
        <w:t xml:space="preserve"> </w:t>
      </w:r>
      <w:hyperlink r:id="rId26" w:history="1">
        <w:r w:rsidRPr="00AA12F2">
          <w:rPr>
            <w:rStyle w:val="Hyperlink"/>
            <w:rFonts w:ascii="Times New Roman" w:hAnsi="Times New Roman" w:cs="Times New Roman"/>
            <w:sz w:val="24"/>
            <w:szCs w:val="24"/>
          </w:rPr>
          <w:t>TSAG TD362</w:t>
        </w:r>
      </w:hyperlink>
      <w:r>
        <w:rPr>
          <w:rStyle w:val="Hyperlink"/>
          <w:rFonts w:ascii="Times New Roman" w:hAnsi="Times New Roman" w:cs="Times New Roman"/>
          <w:sz w:val="24"/>
          <w:szCs w:val="24"/>
        </w:rPr>
        <w:t xml:space="preserve">. </w:t>
      </w:r>
      <w:r w:rsidR="00002AE7">
        <w:rPr>
          <w:rFonts w:asciiTheme="majorBidi" w:hAnsiTheme="majorBidi" w:cstheme="majorBidi"/>
          <w:sz w:val="24"/>
          <w:szCs w:val="24"/>
        </w:rPr>
        <w:t xml:space="preserve">In particular, the meeting considered and discussed the list of </w:t>
      </w:r>
      <w:r w:rsidR="00002AE7" w:rsidRPr="00002AE7">
        <w:rPr>
          <w:rFonts w:asciiTheme="majorBidi" w:hAnsiTheme="majorBidi" w:cstheme="majorBidi"/>
          <w:sz w:val="24"/>
          <w:szCs w:val="24"/>
        </w:rPr>
        <w:t>Next Big Things (hot topics)</w:t>
      </w:r>
      <w:r w:rsidR="00002AE7">
        <w:rPr>
          <w:rFonts w:asciiTheme="majorBidi" w:hAnsiTheme="majorBidi" w:cstheme="majorBidi"/>
          <w:sz w:val="24"/>
          <w:szCs w:val="24"/>
        </w:rPr>
        <w:t xml:space="preserve"> in attachment 2 and reached the following conclusions</w:t>
      </w:r>
      <w:r w:rsidR="00B9235F">
        <w:rPr>
          <w:rFonts w:asciiTheme="majorBidi" w:hAnsiTheme="majorBidi" w:cstheme="majorBidi"/>
          <w:sz w:val="24"/>
          <w:szCs w:val="24"/>
        </w:rPr>
        <w:t xml:space="preserve"> concerning possible update of the table in the formerly sent </w:t>
      </w:r>
      <w:hyperlink r:id="rId27" w:history="1">
        <w:r w:rsidR="00B9235F" w:rsidRPr="00CB0DD0">
          <w:rPr>
            <w:rStyle w:val="Hyperlink"/>
            <w:rFonts w:ascii="Times New Roman" w:hAnsi="Times New Roman" w:cs="Times New Roman"/>
            <w:sz w:val="24"/>
            <w:szCs w:val="24"/>
          </w:rPr>
          <w:t>TSAG - LS 10</w:t>
        </w:r>
      </w:hyperlink>
      <w:r w:rsidR="00002AE7">
        <w:rPr>
          <w:rFonts w:asciiTheme="majorBidi" w:hAnsiTheme="majorBidi" w:cstheme="majorBidi"/>
          <w:sz w:val="24"/>
          <w:szCs w:val="24"/>
        </w:rPr>
        <w:t>:</w:t>
      </w:r>
    </w:p>
    <w:p w14:paraId="1A863D66" w14:textId="77777777" w:rsidR="00B9235F" w:rsidRDefault="00002AE7" w:rsidP="00B9235F">
      <w:pPr>
        <w:pStyle w:val="ListParagraph"/>
        <w:numPr>
          <w:ilvl w:val="0"/>
          <w:numId w:val="7"/>
        </w:numPr>
        <w:spacing w:before="120" w:after="120" w:line="240" w:lineRule="auto"/>
        <w:contextualSpacing w:val="0"/>
        <w:rPr>
          <w:rFonts w:asciiTheme="majorBidi" w:hAnsiTheme="majorBidi" w:cstheme="majorBidi"/>
          <w:sz w:val="24"/>
          <w:szCs w:val="24"/>
        </w:rPr>
      </w:pPr>
      <w:r w:rsidRPr="00002AE7">
        <w:rPr>
          <w:rFonts w:asciiTheme="majorBidi" w:hAnsiTheme="majorBidi" w:cstheme="majorBidi"/>
          <w:sz w:val="24"/>
          <w:szCs w:val="24"/>
        </w:rPr>
        <w:t>NBT01 “Artificial Intelligence”:</w:t>
      </w:r>
    </w:p>
    <w:p w14:paraId="6FE14549" w14:textId="2AEE2755" w:rsidR="00002AE7" w:rsidRPr="00B9235F" w:rsidRDefault="00002AE7" w:rsidP="00B9235F">
      <w:pPr>
        <w:pStyle w:val="ListParagraph"/>
        <w:spacing w:before="120" w:after="120" w:line="240" w:lineRule="auto"/>
        <w:ind w:left="394"/>
        <w:contextualSpacing w:val="0"/>
        <w:rPr>
          <w:rFonts w:asciiTheme="majorBidi" w:hAnsiTheme="majorBidi" w:cstheme="majorBidi"/>
          <w:sz w:val="24"/>
          <w:szCs w:val="24"/>
        </w:rPr>
      </w:pPr>
      <w:r>
        <w:rPr>
          <w:rFonts w:asciiTheme="majorBidi" w:hAnsiTheme="majorBidi" w:cstheme="majorBidi"/>
          <w:sz w:val="24"/>
          <w:szCs w:val="24"/>
        </w:rPr>
        <w:t>The meeting felt that AI is broader the conversational voice AI application as flagged by the USA CTO group meeting in 2018. It was suggested that it is necessary to have a definition of AI and narrow-down the strategic area</w:t>
      </w:r>
      <w:r w:rsidR="00B9235F">
        <w:rPr>
          <w:rFonts w:asciiTheme="majorBidi" w:hAnsiTheme="majorBidi" w:cstheme="majorBidi"/>
          <w:sz w:val="24"/>
          <w:szCs w:val="24"/>
        </w:rPr>
        <w:t xml:space="preserve">, as AI is much more than just communication. It was agreed that SG17 continues the discussions on AI for security solutions. </w:t>
      </w:r>
      <w:r w:rsidR="00B9235F" w:rsidRPr="00C915D8">
        <w:rPr>
          <w:rFonts w:asciiTheme="majorBidi" w:hAnsiTheme="majorBidi" w:cstheme="majorBidi"/>
          <w:sz w:val="24"/>
          <w:szCs w:val="24"/>
          <w:highlight w:val="yellow"/>
        </w:rPr>
        <w:t>It was agreed to add a bullet on the usage of AI in security management solutions in the OLS table under (3) ‘Intelligence for network automation, augmentation and amplification’.</w:t>
      </w:r>
    </w:p>
    <w:p w14:paraId="1264170C" w14:textId="77777777" w:rsidR="00B9235F" w:rsidRDefault="00002AE7" w:rsidP="00002AE7">
      <w:pPr>
        <w:pStyle w:val="ListParagraph"/>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NBT02 “Interoperable Quantum safe communications/Quantum Resistance”:</w:t>
      </w:r>
    </w:p>
    <w:p w14:paraId="302BE361" w14:textId="1099AB66" w:rsidR="00002AE7" w:rsidRPr="00002AE7" w:rsidRDefault="00B9235F" w:rsidP="00B9235F">
      <w:pPr>
        <w:pStyle w:val="ListParagraph"/>
        <w:spacing w:before="120" w:after="120" w:line="240" w:lineRule="auto"/>
        <w:ind w:left="391"/>
        <w:contextualSpacing w:val="0"/>
        <w:rPr>
          <w:rFonts w:asciiTheme="majorBidi" w:hAnsiTheme="majorBidi" w:cstheme="majorBidi"/>
          <w:sz w:val="24"/>
          <w:szCs w:val="24"/>
        </w:rPr>
      </w:pPr>
      <w:r w:rsidRPr="00C915D8">
        <w:rPr>
          <w:rFonts w:asciiTheme="majorBidi" w:hAnsiTheme="majorBidi" w:cstheme="majorBidi"/>
          <w:sz w:val="24"/>
          <w:szCs w:val="24"/>
          <w:highlight w:val="yellow"/>
        </w:rPr>
        <w:t>The meeting recognized this as a new hot topic and agreed to add a new entry to the OLS table.</w:t>
      </w:r>
    </w:p>
    <w:p w14:paraId="1EBEBC68" w14:textId="114D73D6" w:rsidR="00002AE7" w:rsidRDefault="00002AE7" w:rsidP="00002AE7">
      <w:pPr>
        <w:pStyle w:val="ListParagraph"/>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NBT03 “Digital Humanities”</w:t>
      </w:r>
      <w:r w:rsidR="00B9235F">
        <w:rPr>
          <w:rFonts w:asciiTheme="majorBidi" w:hAnsiTheme="majorBidi" w:cstheme="majorBidi"/>
          <w:sz w:val="24"/>
          <w:szCs w:val="24"/>
        </w:rPr>
        <w:t>:</w:t>
      </w:r>
    </w:p>
    <w:p w14:paraId="5A3F2254" w14:textId="7BF36488" w:rsidR="00B9235F" w:rsidRPr="00002AE7" w:rsidRDefault="00B9235F" w:rsidP="00B9235F">
      <w:pPr>
        <w:pStyle w:val="ListParagraph"/>
        <w:spacing w:before="120" w:after="120" w:line="240" w:lineRule="auto"/>
        <w:ind w:left="391"/>
        <w:contextualSpacing w:val="0"/>
        <w:rPr>
          <w:rFonts w:asciiTheme="majorBidi" w:hAnsiTheme="majorBidi" w:cstheme="majorBidi"/>
          <w:sz w:val="24"/>
          <w:szCs w:val="24"/>
        </w:rPr>
      </w:pPr>
      <w:r w:rsidRPr="00C915D8">
        <w:rPr>
          <w:rFonts w:asciiTheme="majorBidi" w:hAnsiTheme="majorBidi" w:cstheme="majorBidi"/>
          <w:sz w:val="24"/>
          <w:szCs w:val="24"/>
          <w:highlight w:val="yellow"/>
        </w:rPr>
        <w:t>The meeting recognized this as a new hot topic and agreed to add a new entry to the OLS table</w:t>
      </w:r>
      <w:r>
        <w:rPr>
          <w:rFonts w:asciiTheme="majorBidi" w:hAnsiTheme="majorBidi" w:cstheme="majorBidi"/>
          <w:sz w:val="24"/>
          <w:szCs w:val="24"/>
        </w:rPr>
        <w:t>. Privacy in digital humanities might be an issue.</w:t>
      </w:r>
    </w:p>
    <w:p w14:paraId="164EB627" w14:textId="4545CE89" w:rsidR="00002AE7" w:rsidRDefault="00002AE7" w:rsidP="00002AE7">
      <w:pPr>
        <w:pStyle w:val="ListParagraph"/>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NBT04 “Robotics”</w:t>
      </w:r>
      <w:r w:rsidR="00B9235F">
        <w:rPr>
          <w:rFonts w:asciiTheme="majorBidi" w:hAnsiTheme="majorBidi" w:cstheme="majorBidi"/>
          <w:sz w:val="24"/>
          <w:szCs w:val="24"/>
        </w:rPr>
        <w:t>:</w:t>
      </w:r>
    </w:p>
    <w:p w14:paraId="2211282D" w14:textId="0FE346C3" w:rsidR="00B9235F" w:rsidRPr="00002AE7" w:rsidRDefault="00B9235F" w:rsidP="00B9235F">
      <w:pPr>
        <w:pStyle w:val="ListParagraph"/>
        <w:spacing w:before="120" w:after="120" w:line="240" w:lineRule="auto"/>
        <w:ind w:left="391"/>
        <w:contextualSpacing w:val="0"/>
        <w:rPr>
          <w:rFonts w:asciiTheme="majorBidi" w:hAnsiTheme="majorBidi" w:cstheme="majorBidi"/>
          <w:sz w:val="24"/>
          <w:szCs w:val="24"/>
        </w:rPr>
      </w:pPr>
      <w:r>
        <w:rPr>
          <w:rFonts w:asciiTheme="majorBidi" w:hAnsiTheme="majorBidi" w:cstheme="majorBidi"/>
          <w:sz w:val="24"/>
          <w:szCs w:val="24"/>
        </w:rPr>
        <w:t>The meeting did not see this as a new hot topic</w:t>
      </w:r>
      <w:r w:rsidR="00664A37">
        <w:rPr>
          <w:rFonts w:asciiTheme="majorBidi" w:hAnsiTheme="majorBidi" w:cstheme="majorBidi"/>
          <w:sz w:val="24"/>
          <w:szCs w:val="24"/>
        </w:rPr>
        <w:t xml:space="preserve">, but felt that robotics need to be considered further. </w:t>
      </w:r>
      <w:r w:rsidR="000846CA">
        <w:rPr>
          <w:rFonts w:asciiTheme="majorBidi" w:hAnsiTheme="majorBidi" w:cstheme="majorBidi"/>
          <w:sz w:val="24"/>
          <w:szCs w:val="24"/>
        </w:rPr>
        <w:t>Robotics was considered to be</w:t>
      </w:r>
      <w:r>
        <w:rPr>
          <w:rFonts w:asciiTheme="majorBidi" w:hAnsiTheme="majorBidi" w:cstheme="majorBidi"/>
          <w:sz w:val="24"/>
          <w:szCs w:val="24"/>
        </w:rPr>
        <w:t xml:space="preserve"> part of the broader subject of IoT security.</w:t>
      </w:r>
    </w:p>
    <w:p w14:paraId="64AEBDDF" w14:textId="4F909D8B" w:rsidR="00002AE7" w:rsidRDefault="00002AE7" w:rsidP="00002AE7">
      <w:pPr>
        <w:pStyle w:val="ListParagraph"/>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NBT05 “Cyber Insurance”</w:t>
      </w:r>
      <w:r w:rsidR="000846CA">
        <w:rPr>
          <w:rFonts w:asciiTheme="majorBidi" w:hAnsiTheme="majorBidi" w:cstheme="majorBidi"/>
          <w:sz w:val="24"/>
          <w:szCs w:val="24"/>
        </w:rPr>
        <w:t>:</w:t>
      </w:r>
    </w:p>
    <w:p w14:paraId="79F8CA10" w14:textId="465F71C5" w:rsidR="000846CA" w:rsidRPr="00002AE7" w:rsidRDefault="0025096F" w:rsidP="000846CA">
      <w:pPr>
        <w:pStyle w:val="ListParagraph"/>
        <w:spacing w:before="120" w:after="120" w:line="240" w:lineRule="auto"/>
        <w:ind w:left="391"/>
        <w:contextualSpacing w:val="0"/>
        <w:rPr>
          <w:rFonts w:asciiTheme="majorBidi" w:hAnsiTheme="majorBidi" w:cstheme="majorBidi"/>
          <w:sz w:val="24"/>
          <w:szCs w:val="24"/>
        </w:rPr>
      </w:pPr>
      <w:r>
        <w:rPr>
          <w:rFonts w:asciiTheme="majorBidi" w:hAnsiTheme="majorBidi" w:cstheme="majorBidi"/>
          <w:sz w:val="24"/>
          <w:szCs w:val="24"/>
        </w:rPr>
        <w:t xml:space="preserve">The meeting considered this as a very specific policy issue which SG17 can well study, but the meeting did not see cyber insurance as </w:t>
      </w:r>
      <w:r w:rsidR="00A34F23">
        <w:rPr>
          <w:rFonts w:asciiTheme="majorBidi" w:hAnsiTheme="majorBidi" w:cstheme="majorBidi"/>
          <w:sz w:val="24"/>
          <w:szCs w:val="24"/>
        </w:rPr>
        <w:t>a</w:t>
      </w:r>
      <w:r>
        <w:rPr>
          <w:rFonts w:asciiTheme="majorBidi" w:hAnsiTheme="majorBidi" w:cstheme="majorBidi"/>
          <w:sz w:val="24"/>
          <w:szCs w:val="24"/>
        </w:rPr>
        <w:t xml:space="preserve"> hot topic.</w:t>
      </w:r>
    </w:p>
    <w:p w14:paraId="1EB70DB3" w14:textId="61BF9FEB" w:rsidR="00002AE7" w:rsidRDefault="00002AE7" w:rsidP="00002AE7">
      <w:pPr>
        <w:pStyle w:val="ListParagraph"/>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NBT06 “Big Data”</w:t>
      </w:r>
      <w:r w:rsidR="00A34F23">
        <w:rPr>
          <w:rFonts w:asciiTheme="majorBidi" w:hAnsiTheme="majorBidi" w:cstheme="majorBidi"/>
          <w:sz w:val="24"/>
          <w:szCs w:val="24"/>
        </w:rPr>
        <w:t>:</w:t>
      </w:r>
    </w:p>
    <w:p w14:paraId="0F66E359" w14:textId="445EA861" w:rsidR="00A34F23" w:rsidRPr="00002AE7" w:rsidRDefault="00A34F23" w:rsidP="00A34F23">
      <w:pPr>
        <w:pStyle w:val="ListParagraph"/>
        <w:spacing w:before="120" w:after="120" w:line="240" w:lineRule="auto"/>
        <w:ind w:left="391"/>
        <w:contextualSpacing w:val="0"/>
        <w:rPr>
          <w:rFonts w:asciiTheme="majorBidi" w:hAnsiTheme="majorBidi" w:cstheme="majorBidi"/>
          <w:sz w:val="24"/>
          <w:szCs w:val="24"/>
        </w:rPr>
      </w:pPr>
      <w:r w:rsidRPr="00C915D8">
        <w:rPr>
          <w:rFonts w:asciiTheme="majorBidi" w:hAnsiTheme="majorBidi" w:cstheme="majorBidi"/>
          <w:sz w:val="24"/>
          <w:szCs w:val="24"/>
          <w:highlight w:val="yellow"/>
        </w:rPr>
        <w:t>The meeting recognized this as a new hot topic and agreed to add a new entry on big data security to the OLS table.</w:t>
      </w:r>
    </w:p>
    <w:p w14:paraId="6F953EE7" w14:textId="3234844B" w:rsidR="00002AE7" w:rsidRDefault="00002AE7" w:rsidP="0041054B">
      <w:pPr>
        <w:pStyle w:val="ListParagraph"/>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NBT07 “Cybersecurity Services”</w:t>
      </w:r>
      <w:r w:rsidR="00A34F23">
        <w:rPr>
          <w:rFonts w:asciiTheme="majorBidi" w:hAnsiTheme="majorBidi" w:cstheme="majorBidi"/>
          <w:sz w:val="24"/>
          <w:szCs w:val="24"/>
        </w:rPr>
        <w:t>:</w:t>
      </w:r>
    </w:p>
    <w:p w14:paraId="23C40099" w14:textId="021004D5" w:rsidR="00A34F23" w:rsidRPr="00002AE7" w:rsidRDefault="00281D48" w:rsidP="0041054B">
      <w:pPr>
        <w:pStyle w:val="ListParagraph"/>
        <w:spacing w:before="120" w:after="120" w:line="240" w:lineRule="auto"/>
        <w:ind w:left="391"/>
        <w:contextualSpacing w:val="0"/>
        <w:rPr>
          <w:rFonts w:asciiTheme="majorBidi" w:hAnsiTheme="majorBidi" w:cstheme="majorBidi"/>
          <w:sz w:val="24"/>
          <w:szCs w:val="24"/>
        </w:rPr>
      </w:pPr>
      <w:r w:rsidRPr="00C915D8">
        <w:rPr>
          <w:rFonts w:asciiTheme="majorBidi" w:hAnsiTheme="majorBidi" w:cstheme="majorBidi"/>
          <w:sz w:val="24"/>
          <w:szCs w:val="24"/>
          <w:highlight w:val="yellow"/>
        </w:rPr>
        <w:t>The meeting considered cybersecurity services as a specialized topic for SG17, and agreed to add cybersecurity services as new hot topic to the OLS table.</w:t>
      </w:r>
    </w:p>
    <w:p w14:paraId="4B9B0A92" w14:textId="444EBD9A" w:rsidR="00002AE7" w:rsidRDefault="00002AE7" w:rsidP="0041054B">
      <w:pPr>
        <w:pStyle w:val="ListParagraph"/>
        <w:keepNext/>
        <w:keepLines/>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NBT08 “SDN/NFV”</w:t>
      </w:r>
      <w:r w:rsidR="00281D48">
        <w:rPr>
          <w:rFonts w:asciiTheme="majorBidi" w:hAnsiTheme="majorBidi" w:cstheme="majorBidi"/>
          <w:sz w:val="24"/>
          <w:szCs w:val="24"/>
        </w:rPr>
        <w:t>:</w:t>
      </w:r>
    </w:p>
    <w:p w14:paraId="1BCCA40D" w14:textId="03B63582" w:rsidR="00281D48" w:rsidRPr="00002AE7" w:rsidRDefault="00281D48" w:rsidP="0041054B">
      <w:pPr>
        <w:pStyle w:val="ListParagraph"/>
        <w:keepNext/>
        <w:keepLines/>
        <w:spacing w:before="120" w:after="120" w:line="240" w:lineRule="auto"/>
        <w:ind w:left="391"/>
        <w:contextualSpacing w:val="0"/>
        <w:rPr>
          <w:rFonts w:asciiTheme="majorBidi" w:hAnsiTheme="majorBidi" w:cstheme="majorBidi"/>
          <w:sz w:val="24"/>
          <w:szCs w:val="24"/>
        </w:rPr>
      </w:pPr>
      <w:r>
        <w:rPr>
          <w:rFonts w:asciiTheme="majorBidi" w:hAnsiTheme="majorBidi" w:cstheme="majorBidi"/>
          <w:sz w:val="24"/>
          <w:szCs w:val="24"/>
        </w:rPr>
        <w:t xml:space="preserve">The meeting did not see SDN/NFV as a new hot topic; </w:t>
      </w:r>
      <w:r w:rsidR="0041054B">
        <w:rPr>
          <w:rFonts w:asciiTheme="majorBidi" w:hAnsiTheme="majorBidi" w:cstheme="majorBidi"/>
          <w:sz w:val="24"/>
          <w:szCs w:val="24"/>
        </w:rPr>
        <w:t>as</w:t>
      </w:r>
      <w:r>
        <w:rPr>
          <w:rFonts w:asciiTheme="majorBidi" w:hAnsiTheme="majorBidi" w:cstheme="majorBidi"/>
          <w:sz w:val="24"/>
          <w:szCs w:val="24"/>
        </w:rPr>
        <w:t xml:space="preserve"> </w:t>
      </w:r>
      <w:r w:rsidR="0041054B">
        <w:rPr>
          <w:rFonts w:asciiTheme="majorBidi" w:hAnsiTheme="majorBidi" w:cstheme="majorBidi"/>
          <w:sz w:val="24"/>
          <w:szCs w:val="24"/>
        </w:rPr>
        <w:t xml:space="preserve">SDN/NFV </w:t>
      </w:r>
      <w:r w:rsidR="001D540A">
        <w:rPr>
          <w:rFonts w:asciiTheme="majorBidi" w:hAnsiTheme="majorBidi" w:cstheme="majorBidi"/>
          <w:sz w:val="24"/>
          <w:szCs w:val="24"/>
        </w:rPr>
        <w:t>was deemed to be</w:t>
      </w:r>
      <w:r>
        <w:rPr>
          <w:rFonts w:asciiTheme="majorBidi" w:hAnsiTheme="majorBidi" w:cstheme="majorBidi"/>
          <w:sz w:val="24"/>
          <w:szCs w:val="24"/>
        </w:rPr>
        <w:t xml:space="preserve"> part of 5G.</w:t>
      </w:r>
    </w:p>
    <w:p w14:paraId="15F15730" w14:textId="1B6ED4DA" w:rsidR="00002AE7" w:rsidRDefault="00002AE7" w:rsidP="00002AE7">
      <w:pPr>
        <w:pStyle w:val="ListParagraph"/>
        <w:numPr>
          <w:ilvl w:val="0"/>
          <w:numId w:val="7"/>
        </w:numPr>
        <w:spacing w:before="120" w:after="120" w:line="240" w:lineRule="auto"/>
        <w:ind w:left="391" w:hanging="357"/>
        <w:contextualSpacing w:val="0"/>
        <w:rPr>
          <w:rFonts w:asciiTheme="majorBidi" w:hAnsiTheme="majorBidi" w:cstheme="majorBidi"/>
          <w:sz w:val="24"/>
          <w:szCs w:val="24"/>
        </w:rPr>
      </w:pPr>
      <w:r w:rsidRPr="00002AE7">
        <w:rPr>
          <w:rFonts w:asciiTheme="majorBidi" w:hAnsiTheme="majorBidi" w:cstheme="majorBidi"/>
          <w:sz w:val="24"/>
          <w:szCs w:val="24"/>
        </w:rPr>
        <w:t>NBT09 “EDRs”</w:t>
      </w:r>
      <w:r w:rsidR="00281D48">
        <w:rPr>
          <w:rFonts w:asciiTheme="majorBidi" w:hAnsiTheme="majorBidi" w:cstheme="majorBidi"/>
          <w:sz w:val="24"/>
          <w:szCs w:val="24"/>
        </w:rPr>
        <w:t>:</w:t>
      </w:r>
    </w:p>
    <w:p w14:paraId="05E87ABA" w14:textId="3FFEFA6A" w:rsidR="00281D48" w:rsidRPr="00281D48" w:rsidRDefault="00281D48" w:rsidP="00281D48">
      <w:pPr>
        <w:pStyle w:val="ListParagraph"/>
        <w:spacing w:before="120" w:after="120" w:line="240" w:lineRule="auto"/>
        <w:ind w:left="394"/>
        <w:contextualSpacing w:val="0"/>
        <w:rPr>
          <w:rFonts w:asciiTheme="majorBidi" w:hAnsiTheme="majorBidi" w:cstheme="majorBidi"/>
          <w:sz w:val="24"/>
          <w:szCs w:val="24"/>
        </w:rPr>
      </w:pPr>
      <w:r>
        <w:rPr>
          <w:rFonts w:asciiTheme="majorBidi" w:hAnsiTheme="majorBidi" w:cstheme="majorBidi"/>
          <w:sz w:val="24"/>
          <w:szCs w:val="24"/>
        </w:rPr>
        <w:t xml:space="preserve">The meeting did not see EDRs </w:t>
      </w:r>
      <w:r w:rsidR="007A3617">
        <w:rPr>
          <w:rFonts w:asciiTheme="majorBidi" w:hAnsiTheme="majorBidi" w:cstheme="majorBidi"/>
          <w:sz w:val="24"/>
          <w:szCs w:val="24"/>
        </w:rPr>
        <w:t xml:space="preserve">as a </w:t>
      </w:r>
      <w:r>
        <w:rPr>
          <w:rFonts w:asciiTheme="majorBidi" w:hAnsiTheme="majorBidi" w:cstheme="majorBidi"/>
          <w:sz w:val="24"/>
          <w:szCs w:val="24"/>
        </w:rPr>
        <w:t>new hot topic.</w:t>
      </w:r>
    </w:p>
    <w:p w14:paraId="42E28230" w14:textId="0632609A" w:rsidR="00002AE7" w:rsidRPr="00C915D8" w:rsidRDefault="00002AE7" w:rsidP="004B3371">
      <w:pPr>
        <w:pStyle w:val="ListParagraph"/>
        <w:numPr>
          <w:ilvl w:val="0"/>
          <w:numId w:val="7"/>
        </w:numPr>
        <w:spacing w:before="120" w:after="120" w:line="240" w:lineRule="auto"/>
        <w:ind w:left="391" w:hanging="357"/>
        <w:contextualSpacing w:val="0"/>
        <w:rPr>
          <w:rFonts w:asciiTheme="majorBidi" w:hAnsiTheme="majorBidi" w:cstheme="majorBidi"/>
          <w:sz w:val="24"/>
          <w:szCs w:val="24"/>
          <w:highlight w:val="red"/>
        </w:rPr>
      </w:pPr>
      <w:r w:rsidRPr="00C915D8">
        <w:rPr>
          <w:rFonts w:asciiTheme="majorBidi" w:hAnsiTheme="majorBidi" w:cstheme="majorBidi"/>
          <w:sz w:val="24"/>
          <w:szCs w:val="24"/>
          <w:highlight w:val="red"/>
        </w:rPr>
        <w:t>NBT10 “5G Security”</w:t>
      </w:r>
      <w:r w:rsidR="00281D48" w:rsidRPr="00C915D8">
        <w:rPr>
          <w:rFonts w:asciiTheme="majorBidi" w:hAnsiTheme="majorBidi" w:cstheme="majorBidi"/>
          <w:sz w:val="24"/>
          <w:szCs w:val="24"/>
          <w:highlight w:val="red"/>
        </w:rPr>
        <w:t xml:space="preserve">, </w:t>
      </w:r>
      <w:r w:rsidRPr="00C915D8">
        <w:rPr>
          <w:rFonts w:asciiTheme="majorBidi" w:hAnsiTheme="majorBidi" w:cstheme="majorBidi"/>
          <w:sz w:val="24"/>
          <w:szCs w:val="24"/>
          <w:highlight w:val="red"/>
        </w:rPr>
        <w:t>NBT11 “Platforms”</w:t>
      </w:r>
      <w:r w:rsidR="00281D48" w:rsidRPr="00C915D8">
        <w:rPr>
          <w:rFonts w:asciiTheme="majorBidi" w:hAnsiTheme="majorBidi" w:cstheme="majorBidi"/>
          <w:sz w:val="24"/>
          <w:szCs w:val="24"/>
          <w:highlight w:val="red"/>
        </w:rPr>
        <w:t xml:space="preserve">, </w:t>
      </w:r>
      <w:r w:rsidRPr="00C915D8">
        <w:rPr>
          <w:rFonts w:asciiTheme="majorBidi" w:hAnsiTheme="majorBidi" w:cstheme="majorBidi"/>
          <w:sz w:val="24"/>
          <w:szCs w:val="24"/>
          <w:highlight w:val="red"/>
        </w:rPr>
        <w:t>NBT12 “IoT”</w:t>
      </w:r>
      <w:r w:rsidR="00281D48" w:rsidRPr="00C915D8">
        <w:rPr>
          <w:rFonts w:asciiTheme="majorBidi" w:hAnsiTheme="majorBidi" w:cstheme="majorBidi"/>
          <w:sz w:val="24"/>
          <w:szCs w:val="24"/>
          <w:highlight w:val="red"/>
        </w:rPr>
        <w:t xml:space="preserve">, and </w:t>
      </w:r>
      <w:r w:rsidRPr="00C915D8">
        <w:rPr>
          <w:rFonts w:asciiTheme="majorBidi" w:hAnsiTheme="majorBidi" w:cstheme="majorBidi"/>
          <w:sz w:val="24"/>
          <w:szCs w:val="24"/>
          <w:highlight w:val="red"/>
        </w:rPr>
        <w:t>NBT13 “Application security”</w:t>
      </w:r>
      <w:r w:rsidR="00281D48" w:rsidRPr="00C915D8">
        <w:rPr>
          <w:rFonts w:asciiTheme="majorBidi" w:hAnsiTheme="majorBidi" w:cstheme="majorBidi"/>
          <w:sz w:val="24"/>
          <w:szCs w:val="24"/>
          <w:highlight w:val="red"/>
        </w:rPr>
        <w:t>:</w:t>
      </w:r>
    </w:p>
    <w:p w14:paraId="55B095F6" w14:textId="3C01F150" w:rsidR="00281D48" w:rsidRDefault="00281D48" w:rsidP="00281D48">
      <w:pPr>
        <w:pStyle w:val="ListParagraph"/>
        <w:spacing w:before="120" w:after="120" w:line="240" w:lineRule="auto"/>
        <w:ind w:left="391"/>
        <w:contextualSpacing w:val="0"/>
        <w:rPr>
          <w:rFonts w:asciiTheme="majorBidi" w:hAnsiTheme="majorBidi" w:cstheme="majorBidi"/>
          <w:sz w:val="24"/>
          <w:szCs w:val="24"/>
        </w:rPr>
      </w:pPr>
      <w:r w:rsidRPr="00C915D8">
        <w:rPr>
          <w:rFonts w:asciiTheme="majorBidi" w:hAnsiTheme="majorBidi" w:cstheme="majorBidi"/>
          <w:sz w:val="24"/>
          <w:szCs w:val="24"/>
          <w:highlight w:val="red"/>
        </w:rPr>
        <w:t>Due to lack of time, the meeting agreed to follow-up on those items not covered at some future opportunity (next e-meeting or mailing list).</w:t>
      </w:r>
    </w:p>
    <w:p w14:paraId="2EFA0EF1" w14:textId="77777777" w:rsidR="0068500D" w:rsidRDefault="0068500D" w:rsidP="0068500D">
      <w:pPr>
        <w:spacing w:before="120" w:after="120" w:line="240" w:lineRule="auto"/>
        <w:rPr>
          <w:rFonts w:asciiTheme="majorBidi" w:hAnsiTheme="majorBidi" w:cstheme="majorBidi"/>
          <w:sz w:val="24"/>
          <w:szCs w:val="24"/>
        </w:rPr>
      </w:pPr>
    </w:p>
    <w:p w14:paraId="31935178" w14:textId="1A4D9FD9" w:rsidR="00281D48" w:rsidRPr="0068500D" w:rsidRDefault="00281D48" w:rsidP="0068500D">
      <w:pPr>
        <w:spacing w:before="120" w:after="120" w:line="240" w:lineRule="auto"/>
        <w:rPr>
          <w:rFonts w:asciiTheme="majorBidi" w:hAnsiTheme="majorBidi" w:cstheme="majorBidi"/>
          <w:sz w:val="24"/>
          <w:szCs w:val="24"/>
        </w:rPr>
      </w:pPr>
      <w:r w:rsidRPr="0068500D">
        <w:rPr>
          <w:rFonts w:asciiTheme="majorBidi" w:hAnsiTheme="majorBidi" w:cstheme="majorBidi"/>
          <w:sz w:val="24"/>
          <w:szCs w:val="24"/>
        </w:rPr>
        <w:t>The issue of future private-public networks is also to be re-considered in the future.</w:t>
      </w:r>
    </w:p>
    <w:p w14:paraId="271DDFBC" w14:textId="12C3C50C" w:rsidR="0068500D" w:rsidRPr="0068500D" w:rsidRDefault="0068500D" w:rsidP="0068500D">
      <w:pPr>
        <w:spacing w:before="120" w:after="120" w:line="240" w:lineRule="auto"/>
        <w:rPr>
          <w:rFonts w:asciiTheme="majorBidi" w:hAnsiTheme="majorBidi" w:cstheme="majorBidi"/>
          <w:sz w:val="24"/>
          <w:szCs w:val="24"/>
        </w:rPr>
      </w:pPr>
      <w:r w:rsidRPr="00AD37E3">
        <w:rPr>
          <w:rFonts w:asciiTheme="majorBidi" w:hAnsiTheme="majorBidi" w:cstheme="majorBidi"/>
          <w:sz w:val="24"/>
          <w:szCs w:val="24"/>
          <w:highlight w:val="yellow"/>
        </w:rPr>
        <w:t xml:space="preserve">The meeting agreed that the table in the formerly sent </w:t>
      </w:r>
      <w:hyperlink r:id="rId28" w:history="1">
        <w:r w:rsidRPr="00AD37E3">
          <w:rPr>
            <w:rStyle w:val="Hyperlink"/>
            <w:rFonts w:ascii="Times New Roman" w:hAnsi="Times New Roman" w:cs="Times New Roman"/>
            <w:sz w:val="24"/>
            <w:szCs w:val="24"/>
            <w:highlight w:val="yellow"/>
          </w:rPr>
          <w:t>TSAG - LS 10</w:t>
        </w:r>
      </w:hyperlink>
      <w:r w:rsidRPr="00AD37E3">
        <w:rPr>
          <w:rFonts w:asciiTheme="majorBidi" w:hAnsiTheme="majorBidi" w:cstheme="majorBidi"/>
          <w:b/>
          <w:bCs/>
          <w:sz w:val="24"/>
          <w:szCs w:val="24"/>
          <w:highlight w:val="yellow"/>
        </w:rPr>
        <w:t xml:space="preserve"> </w:t>
      </w:r>
      <w:r w:rsidRPr="00AD37E3">
        <w:rPr>
          <w:rFonts w:asciiTheme="majorBidi" w:hAnsiTheme="majorBidi" w:cstheme="majorBidi"/>
          <w:bCs/>
          <w:sz w:val="24"/>
          <w:szCs w:val="24"/>
          <w:highlight w:val="yellow"/>
        </w:rPr>
        <w:t xml:space="preserve">should </w:t>
      </w:r>
      <w:r w:rsidRPr="00AD37E3">
        <w:rPr>
          <w:rFonts w:asciiTheme="majorBidi" w:hAnsiTheme="majorBidi" w:cstheme="majorBidi"/>
          <w:sz w:val="24"/>
          <w:szCs w:val="24"/>
          <w:highlight w:val="yellow"/>
        </w:rPr>
        <w:t>be updated according to agreements made at this meeting, and be discussed at the next e-meeting.</w:t>
      </w:r>
    </w:p>
    <w:p w14:paraId="45B2E4EE" w14:textId="5088B1E8" w:rsidR="00F041A8" w:rsidRDefault="00B9174B" w:rsidP="00F041A8">
      <w:pPr>
        <w:pStyle w:val="ListParagraph"/>
        <w:keepNext/>
        <w:keepLines/>
        <w:spacing w:before="240" w:line="240" w:lineRule="auto"/>
        <w:ind w:left="34"/>
        <w:contextualSpacing w:val="0"/>
        <w:rPr>
          <w:rFonts w:asciiTheme="majorBidi" w:hAnsiTheme="majorBidi" w:cstheme="majorBidi"/>
          <w:b/>
          <w:bCs/>
          <w:sz w:val="24"/>
          <w:szCs w:val="24"/>
        </w:rPr>
      </w:pPr>
      <w:r>
        <w:rPr>
          <w:rFonts w:asciiTheme="majorBidi" w:hAnsiTheme="majorBidi" w:cstheme="majorBidi"/>
          <w:b/>
          <w:bCs/>
          <w:sz w:val="24"/>
          <w:szCs w:val="24"/>
        </w:rPr>
        <w:t>6</w:t>
      </w:r>
      <w:r w:rsidR="00F041A8" w:rsidRPr="005B5B85">
        <w:rPr>
          <w:rFonts w:asciiTheme="majorBidi" w:hAnsiTheme="majorBidi" w:cstheme="majorBidi"/>
          <w:b/>
          <w:bCs/>
          <w:sz w:val="24"/>
          <w:szCs w:val="24"/>
        </w:rPr>
        <w:tab/>
      </w:r>
      <w:r w:rsidRPr="00B9174B">
        <w:rPr>
          <w:rFonts w:asciiTheme="majorBidi" w:hAnsiTheme="majorBidi" w:cstheme="majorBidi"/>
          <w:b/>
          <w:bCs/>
          <w:sz w:val="24"/>
          <w:szCs w:val="24"/>
        </w:rPr>
        <w:t>Coordination of Strategy</w:t>
      </w:r>
    </w:p>
    <w:p w14:paraId="3A126EBC" w14:textId="77777777" w:rsidR="00B9174B" w:rsidRDefault="00B9174B" w:rsidP="00B9174B">
      <w:pPr>
        <w:pStyle w:val="ListParagraph"/>
        <w:spacing w:before="120" w:after="120" w:line="240" w:lineRule="auto"/>
        <w:ind w:left="34"/>
        <w:contextualSpacing w:val="0"/>
        <w:rPr>
          <w:rFonts w:asciiTheme="majorBidi" w:hAnsiTheme="majorBidi" w:cstheme="majorBidi"/>
          <w:sz w:val="24"/>
          <w:szCs w:val="24"/>
        </w:rPr>
      </w:pPr>
      <w:r w:rsidRPr="00B8403B">
        <w:rPr>
          <w:rFonts w:asciiTheme="majorBidi" w:hAnsiTheme="majorBidi" w:cstheme="majorBidi"/>
          <w:bCs/>
          <w:sz w:val="24"/>
          <w:szCs w:val="24"/>
        </w:rPr>
        <w:t>Mr Martin Euchner, on behalf of the TSAG JTFEC delegation,</w:t>
      </w:r>
      <w:r w:rsidRPr="001F7BB3">
        <w:rPr>
          <w:rFonts w:asciiTheme="majorBidi" w:hAnsiTheme="majorBidi" w:cstheme="majorBidi"/>
          <w:bCs/>
          <w:sz w:val="24"/>
          <w:szCs w:val="24"/>
        </w:rPr>
        <w:t xml:space="preserve"> </w:t>
      </w:r>
      <w:r>
        <w:rPr>
          <w:rFonts w:asciiTheme="majorBidi" w:hAnsiTheme="majorBidi" w:cstheme="majorBidi"/>
          <w:bCs/>
          <w:sz w:val="24"/>
          <w:szCs w:val="24"/>
        </w:rPr>
        <w:t>briefly</w:t>
      </w:r>
      <w:r w:rsidRPr="001F7BB3">
        <w:rPr>
          <w:rFonts w:asciiTheme="majorBidi" w:hAnsiTheme="majorBidi" w:cstheme="majorBidi"/>
          <w:bCs/>
          <w:sz w:val="24"/>
          <w:szCs w:val="24"/>
        </w:rPr>
        <w:t xml:space="preserve"> </w:t>
      </w:r>
      <w:r>
        <w:rPr>
          <w:rFonts w:asciiTheme="majorBidi" w:hAnsiTheme="majorBidi" w:cstheme="majorBidi"/>
          <w:bCs/>
          <w:sz w:val="24"/>
          <w:szCs w:val="24"/>
        </w:rPr>
        <w:t xml:space="preserve">introduced </w:t>
      </w:r>
      <w:hyperlink r:id="rId29" w:history="1">
        <w:r w:rsidRPr="00977575">
          <w:rPr>
            <w:rStyle w:val="Hyperlink"/>
            <w:rFonts w:ascii="Times New Roman" w:hAnsi="Times New Roman" w:cs="Times New Roman"/>
            <w:bCs/>
            <w:sz w:val="24"/>
            <w:szCs w:val="24"/>
          </w:rPr>
          <w:t>TSAG TD329</w:t>
        </w:r>
      </w:hyperlink>
      <w:r>
        <w:rPr>
          <w:rStyle w:val="Hyperlink"/>
          <w:rFonts w:ascii="Times New Roman" w:hAnsi="Times New Roman" w:cs="Times New Roman"/>
          <w:bCs/>
          <w:sz w:val="24"/>
          <w:szCs w:val="24"/>
        </w:rPr>
        <w:t xml:space="preserve"> </w:t>
      </w:r>
      <w:r w:rsidRPr="001F7BB3">
        <w:rPr>
          <w:rFonts w:asciiTheme="majorBidi" w:hAnsiTheme="majorBidi" w:cstheme="majorBidi"/>
          <w:sz w:val="24"/>
          <w:szCs w:val="24"/>
        </w:rPr>
        <w:t>which contains the final report of the IEC/ISO/ITU-T Joint Task Force on effective collaboration (JTFEC)</w:t>
      </w:r>
      <w:r>
        <w:rPr>
          <w:rFonts w:asciiTheme="majorBidi" w:hAnsiTheme="majorBidi" w:cstheme="majorBidi"/>
          <w:sz w:val="24"/>
          <w:szCs w:val="24"/>
        </w:rPr>
        <w:t xml:space="preserve">, and contains </w:t>
      </w:r>
      <w:r w:rsidRPr="00977575">
        <w:rPr>
          <w:rFonts w:asciiTheme="majorBidi" w:hAnsiTheme="majorBidi" w:cstheme="majorBidi"/>
          <w:sz w:val="24"/>
          <w:szCs w:val="24"/>
        </w:rPr>
        <w:t xml:space="preserve">two proposals prepared by JTFEC to ISO TMB, IEC SMB, and ITU-T TSAG: </w:t>
      </w:r>
      <w:r>
        <w:rPr>
          <w:rFonts w:asciiTheme="majorBidi" w:hAnsiTheme="majorBidi" w:cstheme="majorBidi"/>
          <w:sz w:val="24"/>
          <w:szCs w:val="24"/>
        </w:rPr>
        <w:t xml:space="preserve">1) </w:t>
      </w:r>
      <w:r w:rsidRPr="00977575">
        <w:rPr>
          <w:rFonts w:asciiTheme="majorBidi" w:hAnsiTheme="majorBidi" w:cstheme="majorBidi"/>
          <w:sz w:val="24"/>
          <w:szCs w:val="24"/>
        </w:rPr>
        <w:t xml:space="preserve">a proposal for the creation of an IEC SMB/ISO TMB/ITU-T TSAG Standardization Programme Coordination Group (SPGC) with terms of references; and </w:t>
      </w:r>
      <w:r>
        <w:rPr>
          <w:rFonts w:asciiTheme="majorBidi" w:hAnsiTheme="majorBidi" w:cstheme="majorBidi"/>
          <w:sz w:val="24"/>
          <w:szCs w:val="24"/>
        </w:rPr>
        <w:t xml:space="preserve">2) </w:t>
      </w:r>
      <w:r w:rsidRPr="00977575">
        <w:rPr>
          <w:rFonts w:asciiTheme="majorBidi" w:hAnsiTheme="majorBidi" w:cstheme="majorBidi"/>
          <w:sz w:val="24"/>
          <w:szCs w:val="24"/>
        </w:rPr>
        <w:t>a proposal for a communication statement.</w:t>
      </w:r>
    </w:p>
    <w:p w14:paraId="702EEB46" w14:textId="6E1B91F2" w:rsidR="00B9174B" w:rsidRDefault="00B9174B" w:rsidP="00B9174B">
      <w:pPr>
        <w:pStyle w:val="ListParagraph"/>
        <w:spacing w:before="120" w:after="120" w:line="240" w:lineRule="auto"/>
        <w:ind w:left="34"/>
        <w:contextualSpacing w:val="0"/>
        <w:rPr>
          <w:rFonts w:asciiTheme="majorBidi" w:hAnsiTheme="majorBidi" w:cstheme="majorBidi"/>
          <w:sz w:val="24"/>
          <w:szCs w:val="24"/>
        </w:rPr>
      </w:pPr>
      <w:r>
        <w:rPr>
          <w:rFonts w:asciiTheme="majorBidi" w:hAnsiTheme="majorBidi" w:cstheme="majorBidi"/>
          <w:sz w:val="24"/>
          <w:szCs w:val="24"/>
        </w:rPr>
        <w:t>The meeting took note of TD329</w:t>
      </w:r>
      <w:r w:rsidR="00A70AF0">
        <w:rPr>
          <w:rFonts w:asciiTheme="majorBidi" w:hAnsiTheme="majorBidi" w:cstheme="majorBidi"/>
          <w:sz w:val="24"/>
          <w:szCs w:val="24"/>
        </w:rPr>
        <w:t>. The meeting agreed that TD329 should be the business of TSAG RG-SC, but not to address it in TSGA RG StdsStrat.</w:t>
      </w:r>
    </w:p>
    <w:p w14:paraId="1E3973A8" w14:textId="7C184A07" w:rsidR="006855AD" w:rsidRPr="005B5B85" w:rsidRDefault="00B9174B" w:rsidP="00084D8C">
      <w:pPr>
        <w:keepNext/>
        <w:keepLines/>
        <w:spacing w:before="240" w:after="120" w:line="240" w:lineRule="auto"/>
        <w:rPr>
          <w:rFonts w:asciiTheme="majorBidi" w:hAnsiTheme="majorBidi" w:cstheme="majorBidi"/>
          <w:b/>
          <w:bCs/>
          <w:sz w:val="24"/>
          <w:szCs w:val="24"/>
        </w:rPr>
      </w:pPr>
      <w:r>
        <w:rPr>
          <w:rFonts w:asciiTheme="majorBidi" w:hAnsiTheme="majorBidi" w:cstheme="majorBidi"/>
          <w:b/>
          <w:bCs/>
          <w:sz w:val="24"/>
          <w:szCs w:val="24"/>
        </w:rPr>
        <w:t>7</w:t>
      </w:r>
      <w:r w:rsidR="00084D8C" w:rsidRPr="005B5B85">
        <w:rPr>
          <w:rFonts w:asciiTheme="majorBidi" w:hAnsiTheme="majorBidi" w:cstheme="majorBidi"/>
          <w:b/>
          <w:bCs/>
          <w:sz w:val="24"/>
          <w:szCs w:val="24"/>
        </w:rPr>
        <w:tab/>
      </w:r>
      <w:r w:rsidR="00C414FB" w:rsidRPr="005B5B85">
        <w:rPr>
          <w:rFonts w:asciiTheme="majorBidi" w:hAnsiTheme="majorBidi" w:cstheme="majorBidi"/>
          <w:b/>
          <w:bCs/>
          <w:sz w:val="24"/>
          <w:szCs w:val="24"/>
        </w:rPr>
        <w:t>Planned f</w:t>
      </w:r>
      <w:r w:rsidR="003C4DAD" w:rsidRPr="005B5B85">
        <w:rPr>
          <w:rFonts w:asciiTheme="majorBidi" w:hAnsiTheme="majorBidi" w:cstheme="majorBidi"/>
          <w:b/>
          <w:bCs/>
          <w:sz w:val="24"/>
          <w:szCs w:val="24"/>
        </w:rPr>
        <w:t xml:space="preserve">uture </w:t>
      </w:r>
      <w:r w:rsidR="00500FC1" w:rsidRPr="005B5B85">
        <w:rPr>
          <w:rFonts w:asciiTheme="majorBidi" w:hAnsiTheme="majorBidi" w:cstheme="majorBidi"/>
          <w:b/>
          <w:bCs/>
          <w:sz w:val="24"/>
          <w:szCs w:val="24"/>
        </w:rPr>
        <w:t xml:space="preserve">RG-StdsStrat </w:t>
      </w:r>
      <w:r w:rsidR="003C4DAD" w:rsidRPr="005B5B85">
        <w:rPr>
          <w:rFonts w:asciiTheme="majorBidi" w:hAnsiTheme="majorBidi" w:cstheme="majorBidi"/>
          <w:b/>
          <w:bCs/>
          <w:sz w:val="24"/>
          <w:szCs w:val="24"/>
        </w:rPr>
        <w:t>meetings</w:t>
      </w:r>
    </w:p>
    <w:p w14:paraId="1944D3FD" w14:textId="4ADCE288" w:rsidR="00500FC1" w:rsidRDefault="00500FC1" w:rsidP="00373953">
      <w:pPr>
        <w:pStyle w:val="ListParagraph"/>
        <w:numPr>
          <w:ilvl w:val="0"/>
          <w:numId w:val="1"/>
        </w:numPr>
        <w:tabs>
          <w:tab w:val="left" w:pos="720"/>
        </w:tabs>
        <w:spacing w:before="40" w:after="40" w:line="240" w:lineRule="auto"/>
        <w:ind w:left="360"/>
        <w:rPr>
          <w:rFonts w:asciiTheme="majorBidi" w:hAnsiTheme="majorBidi" w:cstheme="majorBidi"/>
          <w:sz w:val="24"/>
          <w:szCs w:val="24"/>
        </w:rPr>
      </w:pPr>
      <w:r w:rsidRPr="005B5B85">
        <w:rPr>
          <w:rFonts w:asciiTheme="majorBidi" w:hAnsiTheme="majorBidi" w:cstheme="majorBidi"/>
          <w:sz w:val="24"/>
          <w:szCs w:val="24"/>
        </w:rPr>
        <w:t>30 November 2018: 1300-1500 hours CET (</w:t>
      </w:r>
      <w:r w:rsidR="00056540" w:rsidRPr="005B5B85">
        <w:rPr>
          <w:rFonts w:asciiTheme="majorBidi" w:hAnsiTheme="majorBidi" w:cstheme="majorBidi"/>
          <w:sz w:val="24"/>
          <w:szCs w:val="24"/>
        </w:rPr>
        <w:t xml:space="preserve">e-meeting, </w:t>
      </w:r>
      <w:r w:rsidRPr="005B5B85">
        <w:rPr>
          <w:rFonts w:asciiTheme="majorBidi" w:hAnsiTheme="majorBidi" w:cstheme="majorBidi"/>
          <w:sz w:val="24"/>
          <w:szCs w:val="24"/>
        </w:rPr>
        <w:t>tbc)</w:t>
      </w:r>
    </w:p>
    <w:p w14:paraId="16EB5C24" w14:textId="10FEFF90" w:rsidR="00B9174B" w:rsidRPr="005B5B85" w:rsidRDefault="00B9174B" w:rsidP="00B9174B">
      <w:pPr>
        <w:pStyle w:val="ListParagraph"/>
        <w:numPr>
          <w:ilvl w:val="0"/>
          <w:numId w:val="1"/>
        </w:numPr>
        <w:tabs>
          <w:tab w:val="left" w:pos="720"/>
        </w:tabs>
        <w:spacing w:before="40" w:after="40" w:line="240" w:lineRule="auto"/>
        <w:ind w:left="360"/>
        <w:rPr>
          <w:rFonts w:asciiTheme="majorBidi" w:hAnsiTheme="majorBidi" w:cstheme="majorBidi"/>
          <w:sz w:val="24"/>
          <w:szCs w:val="24"/>
        </w:rPr>
      </w:pPr>
      <w:r>
        <w:rPr>
          <w:rFonts w:asciiTheme="majorBidi" w:eastAsia="Batang" w:hAnsiTheme="majorBidi" w:cstheme="majorBidi"/>
          <w:sz w:val="24"/>
          <w:szCs w:val="24"/>
        </w:rPr>
        <w:t>During 3</w:t>
      </w:r>
      <w:r w:rsidRPr="000B0876">
        <w:rPr>
          <w:rFonts w:asciiTheme="majorBidi" w:eastAsia="Batang" w:hAnsiTheme="majorBidi" w:cstheme="majorBidi"/>
          <w:sz w:val="24"/>
          <w:szCs w:val="24"/>
          <w:vertAlign w:val="superscript"/>
        </w:rPr>
        <w:t>rd</w:t>
      </w:r>
      <w:r>
        <w:rPr>
          <w:rFonts w:asciiTheme="majorBidi" w:eastAsia="Batang" w:hAnsiTheme="majorBidi" w:cstheme="majorBidi"/>
          <w:sz w:val="24"/>
          <w:szCs w:val="24"/>
        </w:rPr>
        <w:t xml:space="preserve"> </w:t>
      </w:r>
      <w:r w:rsidRPr="00E40167">
        <w:rPr>
          <w:rFonts w:asciiTheme="majorBidi" w:eastAsia="Batang" w:hAnsiTheme="majorBidi" w:cstheme="majorBidi"/>
          <w:sz w:val="24"/>
          <w:szCs w:val="24"/>
        </w:rPr>
        <w:t>TSAG meeting (Geneva, Monday 10 – Friday 14 December 2018)</w:t>
      </w:r>
      <w:r>
        <w:rPr>
          <w:rFonts w:asciiTheme="majorBidi" w:eastAsia="Batang" w:hAnsiTheme="majorBidi" w:cstheme="majorBidi"/>
          <w:sz w:val="24"/>
          <w:szCs w:val="24"/>
        </w:rPr>
        <w:t>:</w:t>
      </w:r>
      <w:r>
        <w:rPr>
          <w:rFonts w:asciiTheme="majorBidi" w:eastAsia="Batang" w:hAnsiTheme="majorBidi" w:cstheme="majorBidi"/>
          <w:sz w:val="24"/>
          <w:szCs w:val="24"/>
        </w:rPr>
        <w:br/>
        <w:t>TSAG RG-StdsStrat meeting: 11+12 December 2018, 09:30-10:45 hours.</w:t>
      </w:r>
    </w:p>
    <w:p w14:paraId="6EC29397" w14:textId="2D2B930D" w:rsidR="00ED6F8C" w:rsidRPr="005B5B85" w:rsidRDefault="00B9174B" w:rsidP="00CD4DC1">
      <w:pPr>
        <w:tabs>
          <w:tab w:val="left" w:pos="720"/>
        </w:tabs>
        <w:spacing w:before="240" w:after="120" w:line="240" w:lineRule="auto"/>
        <w:rPr>
          <w:rFonts w:asciiTheme="majorBidi" w:eastAsia="Batang" w:hAnsiTheme="majorBidi" w:cstheme="majorBidi"/>
          <w:b/>
          <w:bCs/>
          <w:sz w:val="24"/>
          <w:szCs w:val="24"/>
        </w:rPr>
      </w:pPr>
      <w:r>
        <w:rPr>
          <w:rFonts w:asciiTheme="majorBidi" w:eastAsia="Batang" w:hAnsiTheme="majorBidi" w:cstheme="majorBidi"/>
          <w:b/>
          <w:bCs/>
          <w:sz w:val="24"/>
          <w:szCs w:val="24"/>
        </w:rPr>
        <w:t>8</w:t>
      </w:r>
      <w:r w:rsidR="007E6570" w:rsidRPr="005B5B85">
        <w:rPr>
          <w:rFonts w:asciiTheme="majorBidi" w:eastAsia="Batang" w:hAnsiTheme="majorBidi" w:cstheme="majorBidi"/>
          <w:b/>
          <w:bCs/>
          <w:sz w:val="24"/>
          <w:szCs w:val="24"/>
        </w:rPr>
        <w:tab/>
      </w:r>
      <w:r w:rsidR="00ED6F8C" w:rsidRPr="005B5B85">
        <w:rPr>
          <w:rFonts w:asciiTheme="majorBidi" w:eastAsia="Batang" w:hAnsiTheme="majorBidi" w:cstheme="majorBidi"/>
          <w:b/>
          <w:bCs/>
          <w:sz w:val="24"/>
          <w:szCs w:val="24"/>
        </w:rPr>
        <w:t>AOB</w:t>
      </w:r>
    </w:p>
    <w:p w14:paraId="793150D6" w14:textId="690609A7" w:rsidR="00E32E9D" w:rsidRPr="005B5B85" w:rsidRDefault="0004405D" w:rsidP="00CD4DC1">
      <w:pPr>
        <w:tabs>
          <w:tab w:val="left" w:pos="720"/>
        </w:tabs>
        <w:spacing w:before="240" w:after="120" w:line="240" w:lineRule="auto"/>
        <w:rPr>
          <w:rFonts w:asciiTheme="majorBidi" w:eastAsia="Batang" w:hAnsiTheme="majorBidi" w:cstheme="majorBidi"/>
          <w:sz w:val="24"/>
          <w:szCs w:val="24"/>
        </w:rPr>
      </w:pPr>
      <w:r w:rsidRPr="005B5B85">
        <w:rPr>
          <w:rFonts w:asciiTheme="majorBidi" w:eastAsia="Batang" w:hAnsiTheme="majorBidi" w:cstheme="majorBidi"/>
          <w:sz w:val="24"/>
          <w:szCs w:val="24"/>
        </w:rPr>
        <w:t>None.</w:t>
      </w:r>
    </w:p>
    <w:p w14:paraId="070E48FF" w14:textId="07560795" w:rsidR="007E6570" w:rsidRPr="005B5B85" w:rsidRDefault="00B9174B" w:rsidP="00CD4DC1">
      <w:pPr>
        <w:keepNext/>
        <w:keepLines/>
        <w:tabs>
          <w:tab w:val="left" w:pos="720"/>
        </w:tabs>
        <w:spacing w:before="240" w:after="120" w:line="240" w:lineRule="auto"/>
        <w:rPr>
          <w:rFonts w:asciiTheme="majorBidi" w:eastAsia="Batang" w:hAnsiTheme="majorBidi" w:cstheme="majorBidi"/>
          <w:b/>
          <w:bCs/>
          <w:sz w:val="24"/>
          <w:szCs w:val="24"/>
        </w:rPr>
      </w:pPr>
      <w:r>
        <w:rPr>
          <w:rFonts w:asciiTheme="majorBidi" w:eastAsia="Batang" w:hAnsiTheme="majorBidi" w:cstheme="majorBidi"/>
          <w:b/>
          <w:bCs/>
          <w:sz w:val="24"/>
          <w:szCs w:val="24"/>
        </w:rPr>
        <w:t>9</w:t>
      </w:r>
      <w:r w:rsidR="00ED6F8C" w:rsidRPr="005B5B85">
        <w:rPr>
          <w:rFonts w:asciiTheme="majorBidi" w:eastAsia="Batang" w:hAnsiTheme="majorBidi" w:cstheme="majorBidi"/>
          <w:b/>
          <w:bCs/>
          <w:sz w:val="24"/>
          <w:szCs w:val="24"/>
        </w:rPr>
        <w:tab/>
      </w:r>
      <w:r w:rsidR="007E6570" w:rsidRPr="005B5B85">
        <w:rPr>
          <w:rFonts w:asciiTheme="majorBidi" w:eastAsia="Batang" w:hAnsiTheme="majorBidi" w:cstheme="majorBidi"/>
          <w:b/>
          <w:bCs/>
          <w:sz w:val="24"/>
          <w:szCs w:val="24"/>
        </w:rPr>
        <w:t>Closure of the meeting</w:t>
      </w:r>
    </w:p>
    <w:p w14:paraId="0AA8276B" w14:textId="2374A648" w:rsidR="00BB0528" w:rsidRPr="005B5B85" w:rsidRDefault="008D5E68" w:rsidP="00CD4DC1">
      <w:pPr>
        <w:tabs>
          <w:tab w:val="left" w:pos="720"/>
        </w:tabs>
        <w:spacing w:line="240" w:lineRule="auto"/>
        <w:rPr>
          <w:rFonts w:asciiTheme="majorBidi" w:eastAsia="Batang" w:hAnsiTheme="majorBidi" w:cstheme="majorBidi"/>
          <w:sz w:val="24"/>
          <w:szCs w:val="24"/>
        </w:rPr>
      </w:pPr>
      <w:r w:rsidRPr="005B5B85">
        <w:rPr>
          <w:rFonts w:asciiTheme="majorBidi" w:eastAsia="Batang" w:hAnsiTheme="majorBidi" w:cstheme="majorBidi"/>
          <w:sz w:val="24"/>
          <w:szCs w:val="24"/>
        </w:rPr>
        <w:t xml:space="preserve">The </w:t>
      </w:r>
      <w:r w:rsidR="002D748B" w:rsidRPr="005B5B85">
        <w:rPr>
          <w:rFonts w:asciiTheme="majorBidi" w:eastAsia="Batang" w:hAnsiTheme="majorBidi" w:cstheme="majorBidi"/>
          <w:sz w:val="24"/>
          <w:szCs w:val="24"/>
        </w:rPr>
        <w:t>Rapporteur</w:t>
      </w:r>
      <w:r w:rsidRPr="005B5B85">
        <w:rPr>
          <w:rFonts w:asciiTheme="majorBidi" w:eastAsia="Batang" w:hAnsiTheme="majorBidi" w:cstheme="majorBidi"/>
          <w:sz w:val="24"/>
          <w:szCs w:val="24"/>
        </w:rPr>
        <w:t xml:space="preserve"> thanked the del</w:t>
      </w:r>
      <w:r w:rsidR="00500FC1" w:rsidRPr="005B5B85">
        <w:rPr>
          <w:rFonts w:asciiTheme="majorBidi" w:eastAsia="Batang" w:hAnsiTheme="majorBidi" w:cstheme="majorBidi"/>
          <w:sz w:val="24"/>
          <w:szCs w:val="24"/>
        </w:rPr>
        <w:t>egates for their participation</w:t>
      </w:r>
      <w:r w:rsidR="003C4DAD" w:rsidRPr="005B5B85">
        <w:rPr>
          <w:rFonts w:asciiTheme="majorBidi" w:eastAsia="Batang" w:hAnsiTheme="majorBidi" w:cstheme="majorBidi"/>
          <w:sz w:val="24"/>
          <w:szCs w:val="24"/>
        </w:rPr>
        <w:t>, and TSB for its support</w:t>
      </w:r>
      <w:r w:rsidR="002D748B" w:rsidRPr="005B5B85">
        <w:rPr>
          <w:rFonts w:asciiTheme="majorBidi" w:eastAsia="Batang" w:hAnsiTheme="majorBidi" w:cstheme="majorBidi"/>
          <w:sz w:val="24"/>
          <w:szCs w:val="24"/>
        </w:rPr>
        <w:t>.</w:t>
      </w:r>
    </w:p>
    <w:p w14:paraId="4A1311BD" w14:textId="531B228E" w:rsidR="007E6570" w:rsidRPr="005B5B85" w:rsidRDefault="008D5E68" w:rsidP="00CD4DC1">
      <w:pPr>
        <w:tabs>
          <w:tab w:val="left" w:pos="720"/>
        </w:tabs>
        <w:spacing w:line="240" w:lineRule="auto"/>
        <w:rPr>
          <w:rFonts w:asciiTheme="majorBidi" w:eastAsia="Batang" w:hAnsiTheme="majorBidi" w:cstheme="majorBidi"/>
          <w:sz w:val="24"/>
          <w:szCs w:val="24"/>
        </w:rPr>
      </w:pPr>
      <w:r w:rsidRPr="005B5B85">
        <w:rPr>
          <w:rFonts w:asciiTheme="majorBidi" w:eastAsia="Batang" w:hAnsiTheme="majorBidi" w:cstheme="majorBidi"/>
          <w:sz w:val="24"/>
          <w:szCs w:val="24"/>
        </w:rPr>
        <w:t xml:space="preserve">The meeting was closed at </w:t>
      </w:r>
      <w:r w:rsidR="00305204" w:rsidRPr="002562BA">
        <w:rPr>
          <w:rFonts w:asciiTheme="majorBidi" w:eastAsia="Batang" w:hAnsiTheme="majorBidi" w:cstheme="majorBidi"/>
          <w:sz w:val="24"/>
          <w:szCs w:val="24"/>
        </w:rPr>
        <w:t>around 1</w:t>
      </w:r>
      <w:r w:rsidR="002562BA" w:rsidRPr="002562BA">
        <w:rPr>
          <w:rFonts w:asciiTheme="majorBidi" w:eastAsia="Batang" w:hAnsiTheme="majorBidi" w:cstheme="majorBidi"/>
          <w:sz w:val="24"/>
          <w:szCs w:val="24"/>
        </w:rPr>
        <w:t>5</w:t>
      </w:r>
      <w:r w:rsidR="003C4DAD" w:rsidRPr="002562BA">
        <w:rPr>
          <w:rFonts w:asciiTheme="majorBidi" w:eastAsia="Batang" w:hAnsiTheme="majorBidi" w:cstheme="majorBidi"/>
          <w:sz w:val="24"/>
          <w:szCs w:val="24"/>
        </w:rPr>
        <w:t>:</w:t>
      </w:r>
      <w:r w:rsidR="002562BA" w:rsidRPr="002562BA">
        <w:rPr>
          <w:rFonts w:asciiTheme="majorBidi" w:eastAsia="Batang" w:hAnsiTheme="majorBidi" w:cstheme="majorBidi"/>
          <w:sz w:val="24"/>
          <w:szCs w:val="24"/>
        </w:rPr>
        <w:t>05</w:t>
      </w:r>
      <w:r w:rsidRPr="002562BA">
        <w:rPr>
          <w:rFonts w:asciiTheme="majorBidi" w:eastAsia="Batang" w:hAnsiTheme="majorBidi" w:cstheme="majorBidi"/>
          <w:sz w:val="24"/>
          <w:szCs w:val="24"/>
        </w:rPr>
        <w:t>.</w:t>
      </w:r>
    </w:p>
    <w:p w14:paraId="4B813E21" w14:textId="468265A1" w:rsidR="004C2E32" w:rsidRPr="005B5B85" w:rsidRDefault="004C2E32" w:rsidP="0081486A">
      <w:pPr>
        <w:pStyle w:val="Heading2"/>
        <w:pageBreakBefore/>
        <w:spacing w:after="120"/>
        <w:rPr>
          <w:rFonts w:asciiTheme="majorBidi" w:hAnsiTheme="majorBidi"/>
          <w:b/>
          <w:bCs/>
          <w:color w:val="auto"/>
          <w:sz w:val="24"/>
          <w:szCs w:val="24"/>
          <w:lang w:val="en-GB"/>
        </w:rPr>
      </w:pPr>
      <w:bookmarkStart w:id="3" w:name="_Annex_1_–"/>
      <w:bookmarkEnd w:id="3"/>
      <w:r w:rsidRPr="005B5B85">
        <w:rPr>
          <w:rFonts w:asciiTheme="majorBidi" w:hAnsiTheme="majorBidi"/>
          <w:b/>
          <w:bCs/>
          <w:color w:val="auto"/>
          <w:sz w:val="24"/>
          <w:szCs w:val="24"/>
          <w:lang w:val="en-GB"/>
        </w:rPr>
        <w:t>Annex 1</w:t>
      </w:r>
      <w:r w:rsidR="00E72D49" w:rsidRPr="005B5B85">
        <w:rPr>
          <w:rFonts w:asciiTheme="majorBidi" w:hAnsiTheme="majorBidi"/>
          <w:b/>
          <w:bCs/>
          <w:color w:val="auto"/>
          <w:sz w:val="24"/>
          <w:szCs w:val="24"/>
          <w:lang w:val="en-GB"/>
        </w:rPr>
        <w:t xml:space="preserve"> – List of participants of the 2</w:t>
      </w:r>
      <w:r w:rsidR="002836D7">
        <w:rPr>
          <w:rFonts w:asciiTheme="majorBidi" w:hAnsiTheme="majorBidi"/>
          <w:b/>
          <w:bCs/>
          <w:color w:val="auto"/>
          <w:sz w:val="24"/>
          <w:szCs w:val="24"/>
          <w:lang w:val="en-GB"/>
        </w:rPr>
        <w:t>8</w:t>
      </w:r>
      <w:r w:rsidR="00E72D49" w:rsidRPr="005B5B85">
        <w:rPr>
          <w:rFonts w:asciiTheme="majorBidi" w:hAnsiTheme="majorBidi"/>
          <w:b/>
          <w:bCs/>
          <w:color w:val="auto"/>
          <w:sz w:val="24"/>
          <w:szCs w:val="24"/>
          <w:lang w:val="en-GB"/>
        </w:rPr>
        <w:t xml:space="preserve"> </w:t>
      </w:r>
      <w:r w:rsidR="002836D7">
        <w:rPr>
          <w:rFonts w:asciiTheme="majorBidi" w:hAnsiTheme="majorBidi"/>
          <w:b/>
          <w:bCs/>
          <w:color w:val="auto"/>
          <w:sz w:val="24"/>
          <w:szCs w:val="24"/>
          <w:lang w:val="en-GB"/>
        </w:rPr>
        <w:t>September</w:t>
      </w:r>
      <w:r w:rsidRPr="005B5B85">
        <w:rPr>
          <w:rFonts w:asciiTheme="majorBidi" w:hAnsiTheme="majorBidi"/>
          <w:b/>
          <w:bCs/>
          <w:color w:val="auto"/>
          <w:sz w:val="24"/>
          <w:szCs w:val="24"/>
          <w:lang w:val="en-GB"/>
        </w:rPr>
        <w:t xml:space="preserve"> 2018 TSAG RG-S</w:t>
      </w:r>
      <w:r w:rsidR="00E72D49" w:rsidRPr="005B5B85">
        <w:rPr>
          <w:rFonts w:asciiTheme="majorBidi" w:hAnsiTheme="majorBidi"/>
          <w:b/>
          <w:bCs/>
          <w:color w:val="auto"/>
          <w:sz w:val="24"/>
          <w:szCs w:val="24"/>
          <w:lang w:val="en-GB"/>
        </w:rPr>
        <w:t xml:space="preserve">tdsStrat </w:t>
      </w:r>
      <w:r w:rsidRPr="005B5B85">
        <w:rPr>
          <w:rFonts w:asciiTheme="majorBidi" w:hAnsiTheme="majorBidi"/>
          <w:b/>
          <w:bCs/>
          <w:color w:val="auto"/>
          <w:sz w:val="24"/>
          <w:szCs w:val="24"/>
          <w:lang w:val="en-GB"/>
        </w:rPr>
        <w:t>e-meeting</w:t>
      </w:r>
    </w:p>
    <w:p w14:paraId="38395041" w14:textId="735480EF" w:rsidR="004C2E32" w:rsidRPr="005B5B85" w:rsidRDefault="004C2E32" w:rsidP="004C2E32">
      <w:pPr>
        <w:spacing w:after="240"/>
        <w:rPr>
          <w:rFonts w:ascii="Times New Roman" w:hAnsi="Times New Roman" w:cs="Times New Roman"/>
          <w:sz w:val="24"/>
          <w:szCs w:val="24"/>
        </w:rPr>
      </w:pPr>
      <w:r w:rsidRPr="005B5B85">
        <w:rPr>
          <w:rFonts w:ascii="Times New Roman" w:hAnsi="Times New Roman" w:cs="Times New Roman"/>
          <w:sz w:val="24"/>
          <w:szCs w:val="24"/>
        </w:rPr>
        <w:t>The list includes th</w:t>
      </w:r>
      <w:r w:rsidR="00E72D49" w:rsidRPr="005B5B85">
        <w:rPr>
          <w:rFonts w:ascii="Times New Roman" w:hAnsi="Times New Roman" w:cs="Times New Roman"/>
          <w:sz w:val="24"/>
          <w:szCs w:val="24"/>
        </w:rPr>
        <w:t>e remote participants from the 2</w:t>
      </w:r>
      <w:r w:rsidR="002836D7">
        <w:rPr>
          <w:rFonts w:ascii="Times New Roman" w:hAnsi="Times New Roman" w:cs="Times New Roman"/>
          <w:sz w:val="24"/>
          <w:szCs w:val="24"/>
        </w:rPr>
        <w:t>8 September</w:t>
      </w:r>
      <w:r w:rsidR="00E72D49" w:rsidRPr="005B5B85">
        <w:rPr>
          <w:rFonts w:ascii="Times New Roman" w:hAnsi="Times New Roman" w:cs="Times New Roman"/>
          <w:sz w:val="24"/>
          <w:szCs w:val="24"/>
        </w:rPr>
        <w:t xml:space="preserve"> </w:t>
      </w:r>
      <w:r w:rsidRPr="005B5B85">
        <w:rPr>
          <w:rFonts w:ascii="Times New Roman" w:hAnsi="Times New Roman" w:cs="Times New Roman"/>
          <w:sz w:val="24"/>
          <w:szCs w:val="24"/>
        </w:rPr>
        <w:t xml:space="preserve">2018 TSAG </w:t>
      </w:r>
      <w:r w:rsidR="00E72D49" w:rsidRPr="005B5B85">
        <w:rPr>
          <w:rFonts w:ascii="Times New Roman" w:hAnsi="Times New Roman" w:cs="Times New Roman"/>
          <w:sz w:val="24"/>
          <w:szCs w:val="24"/>
        </w:rPr>
        <w:t>RG-StdsStrat e-meeting</w:t>
      </w:r>
      <w:r w:rsidRPr="005B5B85">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30"/>
        <w:gridCol w:w="3879"/>
        <w:gridCol w:w="2840"/>
      </w:tblGrid>
      <w:tr w:rsidR="004C2E32" w:rsidRPr="005B5B85" w14:paraId="105ABE1B" w14:textId="77777777" w:rsidTr="00985D1F">
        <w:trPr>
          <w:cantSplit/>
          <w:trHeight w:val="450"/>
          <w:tblHeader/>
          <w:tblCellSpacing w:w="0" w:type="dxa"/>
        </w:trPr>
        <w:tc>
          <w:tcPr>
            <w:tcW w:w="0" w:type="auto"/>
            <w:shd w:val="clear" w:color="auto" w:fill="F7F7F7"/>
            <w:vAlign w:val="center"/>
          </w:tcPr>
          <w:p w14:paraId="09C8A668" w14:textId="77777777" w:rsidR="004C2E32" w:rsidRPr="005B5B85" w:rsidRDefault="004C2E32" w:rsidP="00D357E3">
            <w:pPr>
              <w:jc w:val="center"/>
              <w:rPr>
                <w:rFonts w:asciiTheme="majorBidi" w:hAnsiTheme="majorBidi" w:cstheme="majorBidi"/>
                <w:b/>
                <w:bCs/>
                <w:sz w:val="20"/>
                <w:szCs w:val="20"/>
              </w:rPr>
            </w:pPr>
            <w:r w:rsidRPr="005B5B85">
              <w:rPr>
                <w:rFonts w:asciiTheme="majorBidi" w:hAnsiTheme="majorBidi" w:cstheme="majorBidi"/>
                <w:b/>
                <w:bCs/>
                <w:sz w:val="20"/>
                <w:szCs w:val="20"/>
              </w:rPr>
              <w:t>Name</w:t>
            </w:r>
          </w:p>
        </w:tc>
        <w:tc>
          <w:tcPr>
            <w:tcW w:w="0" w:type="auto"/>
            <w:shd w:val="clear" w:color="auto" w:fill="F7F7F7"/>
            <w:vAlign w:val="center"/>
          </w:tcPr>
          <w:p w14:paraId="71A4A09F" w14:textId="77777777" w:rsidR="004C2E32" w:rsidRPr="005B5B85" w:rsidRDefault="004C2E32" w:rsidP="00D357E3">
            <w:pPr>
              <w:jc w:val="center"/>
              <w:rPr>
                <w:rFonts w:asciiTheme="majorBidi" w:hAnsiTheme="majorBidi" w:cstheme="majorBidi"/>
                <w:b/>
                <w:bCs/>
                <w:sz w:val="20"/>
                <w:szCs w:val="20"/>
              </w:rPr>
            </w:pPr>
            <w:r w:rsidRPr="005B5B85">
              <w:rPr>
                <w:rFonts w:asciiTheme="majorBidi" w:hAnsiTheme="majorBidi" w:cstheme="majorBidi"/>
                <w:b/>
                <w:bCs/>
                <w:sz w:val="20"/>
                <w:szCs w:val="20"/>
              </w:rPr>
              <w:t>Affiliation</w:t>
            </w:r>
          </w:p>
        </w:tc>
        <w:tc>
          <w:tcPr>
            <w:tcW w:w="0" w:type="auto"/>
            <w:shd w:val="clear" w:color="auto" w:fill="F7F7F7"/>
            <w:vAlign w:val="center"/>
          </w:tcPr>
          <w:p w14:paraId="53B2E07B" w14:textId="77777777" w:rsidR="004C2E32" w:rsidRPr="005B5B85" w:rsidRDefault="004C2E32" w:rsidP="00D357E3">
            <w:pPr>
              <w:jc w:val="center"/>
              <w:rPr>
                <w:rFonts w:asciiTheme="majorBidi" w:hAnsiTheme="majorBidi" w:cstheme="majorBidi"/>
                <w:b/>
                <w:bCs/>
                <w:sz w:val="20"/>
                <w:szCs w:val="20"/>
              </w:rPr>
            </w:pPr>
            <w:r w:rsidRPr="005B5B85">
              <w:rPr>
                <w:rFonts w:asciiTheme="majorBidi" w:hAnsiTheme="majorBidi" w:cstheme="majorBidi"/>
                <w:b/>
                <w:bCs/>
                <w:sz w:val="20"/>
                <w:szCs w:val="20"/>
              </w:rPr>
              <w:t>E-mail</w:t>
            </w:r>
          </w:p>
        </w:tc>
      </w:tr>
      <w:tr w:rsidR="009F10DE" w:rsidRPr="005B5B85" w14:paraId="6AAE1AD4" w14:textId="77777777" w:rsidTr="00985D1F">
        <w:trPr>
          <w:trHeight w:val="450"/>
          <w:tblCellSpacing w:w="0" w:type="dxa"/>
        </w:trPr>
        <w:tc>
          <w:tcPr>
            <w:tcW w:w="0" w:type="auto"/>
            <w:shd w:val="clear" w:color="auto" w:fill="FFFFFF"/>
            <w:vAlign w:val="center"/>
          </w:tcPr>
          <w:p w14:paraId="6E7A9FB9" w14:textId="5C439616" w:rsidR="009F10DE" w:rsidRPr="00EA2976" w:rsidRDefault="00803DDF" w:rsidP="007667B7">
            <w:pPr>
              <w:rPr>
                <w:rFonts w:asciiTheme="majorBidi" w:eastAsia="Malgun Gothic" w:hAnsiTheme="majorBidi" w:cstheme="majorBidi"/>
                <w:sz w:val="20"/>
                <w:szCs w:val="20"/>
              </w:rPr>
            </w:pPr>
            <w:r w:rsidRPr="00EA2976">
              <w:rPr>
                <w:rFonts w:asciiTheme="majorBidi" w:eastAsia="Malgun Gothic" w:hAnsiTheme="majorBidi" w:cstheme="majorBidi"/>
                <w:sz w:val="20"/>
                <w:szCs w:val="20"/>
              </w:rPr>
              <w:t>BERTHOUMIEUX</w:t>
            </w:r>
            <w:r w:rsidR="009F10DE" w:rsidRPr="00EA2976">
              <w:rPr>
                <w:rFonts w:asciiTheme="majorBidi" w:eastAsia="Malgun Gothic" w:hAnsiTheme="majorBidi" w:cstheme="majorBidi"/>
                <w:sz w:val="20"/>
                <w:szCs w:val="20"/>
              </w:rPr>
              <w:t>, Didier</w:t>
            </w:r>
          </w:p>
        </w:tc>
        <w:tc>
          <w:tcPr>
            <w:tcW w:w="0" w:type="auto"/>
            <w:shd w:val="clear" w:color="auto" w:fill="FFFFFF"/>
            <w:vAlign w:val="center"/>
          </w:tcPr>
          <w:p w14:paraId="714E7327" w14:textId="6C6586F2" w:rsidR="009F10DE" w:rsidRPr="00EA2976" w:rsidRDefault="009F10DE" w:rsidP="00EA2976">
            <w:pPr>
              <w:rPr>
                <w:rFonts w:asciiTheme="majorBidi" w:hAnsiTheme="majorBidi" w:cstheme="majorBidi"/>
                <w:sz w:val="20"/>
                <w:szCs w:val="20"/>
              </w:rPr>
            </w:pPr>
            <w:r w:rsidRPr="00EA2976">
              <w:rPr>
                <w:rFonts w:asciiTheme="majorBidi" w:hAnsiTheme="majorBidi" w:cstheme="majorBidi"/>
                <w:sz w:val="20"/>
                <w:szCs w:val="20"/>
              </w:rPr>
              <w:t>Nokia Corporation</w:t>
            </w:r>
            <w:r w:rsidR="005B5B85" w:rsidRPr="00EA2976">
              <w:rPr>
                <w:rFonts w:asciiTheme="majorBidi" w:hAnsiTheme="majorBidi" w:cstheme="majorBidi"/>
                <w:sz w:val="20"/>
                <w:szCs w:val="20"/>
              </w:rPr>
              <w:t xml:space="preserve">, TSAG RG-StdsStrat </w:t>
            </w:r>
            <w:r w:rsidR="00EA2976">
              <w:rPr>
                <w:rFonts w:asciiTheme="majorBidi" w:hAnsiTheme="majorBidi" w:cstheme="majorBidi"/>
                <w:sz w:val="20"/>
                <w:szCs w:val="20"/>
              </w:rPr>
              <w:t>co-</w:t>
            </w:r>
            <w:r w:rsidR="005B5B85" w:rsidRPr="00EA2976">
              <w:rPr>
                <w:rFonts w:asciiTheme="majorBidi" w:hAnsiTheme="majorBidi" w:cstheme="majorBidi"/>
                <w:sz w:val="20"/>
                <w:szCs w:val="20"/>
              </w:rPr>
              <w:t>Rapporteur</w:t>
            </w:r>
          </w:p>
        </w:tc>
        <w:tc>
          <w:tcPr>
            <w:tcW w:w="0" w:type="auto"/>
            <w:shd w:val="clear" w:color="auto" w:fill="FFFFFF"/>
            <w:vAlign w:val="center"/>
          </w:tcPr>
          <w:p w14:paraId="69A499D3" w14:textId="09464815" w:rsidR="009F10DE" w:rsidRPr="00EA2976" w:rsidRDefault="001C37D8" w:rsidP="00D357E3">
            <w:pPr>
              <w:rPr>
                <w:rFonts w:ascii="Times New Roman" w:hAnsi="Times New Roman" w:cs="Times New Roman"/>
                <w:sz w:val="20"/>
                <w:szCs w:val="20"/>
              </w:rPr>
            </w:pPr>
            <w:hyperlink r:id="rId30" w:history="1">
              <w:r w:rsidR="009F10DE" w:rsidRPr="00EA2976">
                <w:rPr>
                  <w:rStyle w:val="Hyperlink"/>
                  <w:rFonts w:ascii="Times New Roman" w:hAnsi="Times New Roman" w:cs="Times New Roman"/>
                  <w:sz w:val="20"/>
                  <w:szCs w:val="20"/>
                </w:rPr>
                <w:t>didier.berthoumieux@nokia.com</w:t>
              </w:r>
            </w:hyperlink>
            <w:r w:rsidR="009F10DE" w:rsidRPr="00EA2976">
              <w:rPr>
                <w:rFonts w:ascii="Times New Roman" w:hAnsi="Times New Roman" w:cs="Times New Roman"/>
                <w:sz w:val="20"/>
                <w:szCs w:val="20"/>
              </w:rPr>
              <w:t xml:space="preserve">; </w:t>
            </w:r>
          </w:p>
        </w:tc>
      </w:tr>
      <w:tr w:rsidR="004C2E32" w:rsidRPr="005B5B85" w14:paraId="599FE623" w14:textId="77777777" w:rsidTr="00985D1F">
        <w:trPr>
          <w:trHeight w:val="450"/>
          <w:tblCellSpacing w:w="0" w:type="dxa"/>
        </w:trPr>
        <w:tc>
          <w:tcPr>
            <w:tcW w:w="0" w:type="auto"/>
            <w:shd w:val="clear" w:color="auto" w:fill="FFFFFF"/>
            <w:vAlign w:val="center"/>
            <w:hideMark/>
          </w:tcPr>
          <w:p w14:paraId="044D561C" w14:textId="77777777" w:rsidR="004C2E32" w:rsidRPr="00EA2976" w:rsidRDefault="004C2E32" w:rsidP="007667B7">
            <w:pPr>
              <w:rPr>
                <w:rFonts w:asciiTheme="majorBidi" w:hAnsiTheme="majorBidi" w:cstheme="majorBidi"/>
                <w:sz w:val="20"/>
                <w:szCs w:val="20"/>
              </w:rPr>
            </w:pPr>
            <w:r w:rsidRPr="00EA2976">
              <w:rPr>
                <w:rFonts w:asciiTheme="majorBidi" w:hAnsiTheme="majorBidi" w:cstheme="majorBidi"/>
                <w:sz w:val="20"/>
                <w:szCs w:val="20"/>
              </w:rPr>
              <w:t>DUBUISSON, Olivier</w:t>
            </w:r>
          </w:p>
        </w:tc>
        <w:tc>
          <w:tcPr>
            <w:tcW w:w="0" w:type="auto"/>
            <w:shd w:val="clear" w:color="auto" w:fill="FFFFFF"/>
            <w:vAlign w:val="center"/>
          </w:tcPr>
          <w:p w14:paraId="25ED2EAA" w14:textId="339A1BFB" w:rsidR="004C2E32" w:rsidRPr="00EA2976" w:rsidRDefault="009033CC" w:rsidP="00D357E3">
            <w:pPr>
              <w:rPr>
                <w:rFonts w:asciiTheme="majorBidi" w:hAnsiTheme="majorBidi" w:cstheme="majorBidi"/>
                <w:sz w:val="20"/>
                <w:szCs w:val="20"/>
              </w:rPr>
            </w:pPr>
            <w:r w:rsidRPr="00EA2976">
              <w:rPr>
                <w:rFonts w:asciiTheme="majorBidi" w:hAnsiTheme="majorBidi" w:cstheme="majorBidi"/>
                <w:sz w:val="20"/>
                <w:szCs w:val="20"/>
              </w:rPr>
              <w:t>Orange</w:t>
            </w:r>
          </w:p>
        </w:tc>
        <w:tc>
          <w:tcPr>
            <w:tcW w:w="0" w:type="auto"/>
            <w:shd w:val="clear" w:color="auto" w:fill="FFFFFF"/>
            <w:vAlign w:val="center"/>
            <w:hideMark/>
          </w:tcPr>
          <w:p w14:paraId="1723F5F8" w14:textId="77777777" w:rsidR="004C2E32" w:rsidRPr="00EA2976" w:rsidRDefault="001C37D8" w:rsidP="00D357E3">
            <w:pPr>
              <w:rPr>
                <w:rFonts w:asciiTheme="majorBidi" w:hAnsiTheme="majorBidi" w:cstheme="majorBidi"/>
                <w:sz w:val="20"/>
                <w:szCs w:val="20"/>
              </w:rPr>
            </w:pPr>
            <w:hyperlink r:id="rId31" w:history="1">
              <w:r w:rsidR="004C2E32" w:rsidRPr="00EA2976">
                <w:rPr>
                  <w:rStyle w:val="Hyperlink"/>
                  <w:rFonts w:asciiTheme="majorBidi" w:hAnsiTheme="majorBidi" w:cstheme="majorBidi"/>
                  <w:sz w:val="20"/>
                  <w:szCs w:val="20"/>
                </w:rPr>
                <w:t>olivier.dubuisson@orange.com</w:t>
              </w:r>
            </w:hyperlink>
            <w:r w:rsidR="004C2E32" w:rsidRPr="00EA2976">
              <w:rPr>
                <w:rStyle w:val="Hyperlink"/>
                <w:rFonts w:asciiTheme="majorBidi" w:hAnsiTheme="majorBidi" w:cstheme="majorBidi"/>
                <w:sz w:val="20"/>
                <w:szCs w:val="20"/>
              </w:rPr>
              <w:t xml:space="preserve">; </w:t>
            </w:r>
          </w:p>
        </w:tc>
      </w:tr>
      <w:tr w:rsidR="004C2E32" w:rsidRPr="005B5B85" w14:paraId="071ABA2A" w14:textId="77777777" w:rsidTr="00985D1F">
        <w:trPr>
          <w:trHeight w:val="450"/>
          <w:tblCellSpacing w:w="0" w:type="dxa"/>
        </w:trPr>
        <w:tc>
          <w:tcPr>
            <w:tcW w:w="0" w:type="auto"/>
            <w:shd w:val="clear" w:color="auto" w:fill="FFFFFF"/>
            <w:vAlign w:val="center"/>
          </w:tcPr>
          <w:p w14:paraId="664CABA6" w14:textId="77777777" w:rsidR="004C2E32" w:rsidRPr="002836D7" w:rsidRDefault="004C2E32" w:rsidP="007667B7">
            <w:pPr>
              <w:rPr>
                <w:rFonts w:asciiTheme="majorBidi" w:hAnsiTheme="majorBidi" w:cstheme="majorBidi"/>
                <w:sz w:val="20"/>
                <w:szCs w:val="20"/>
              </w:rPr>
            </w:pPr>
            <w:r w:rsidRPr="002836D7">
              <w:rPr>
                <w:rFonts w:asciiTheme="majorBidi" w:hAnsiTheme="majorBidi" w:cstheme="majorBidi"/>
                <w:sz w:val="20"/>
                <w:szCs w:val="20"/>
              </w:rPr>
              <w:t>EUCHNER, Martin</w:t>
            </w:r>
          </w:p>
        </w:tc>
        <w:tc>
          <w:tcPr>
            <w:tcW w:w="0" w:type="auto"/>
            <w:shd w:val="clear" w:color="auto" w:fill="FFFFFF"/>
            <w:vAlign w:val="center"/>
          </w:tcPr>
          <w:p w14:paraId="2661DE77" w14:textId="77777777" w:rsidR="004C2E32" w:rsidRPr="002836D7" w:rsidRDefault="004C2E32" w:rsidP="00D357E3">
            <w:pPr>
              <w:rPr>
                <w:rFonts w:asciiTheme="majorBidi" w:hAnsiTheme="majorBidi" w:cstheme="majorBidi"/>
                <w:sz w:val="20"/>
                <w:szCs w:val="20"/>
              </w:rPr>
            </w:pPr>
            <w:r w:rsidRPr="002836D7">
              <w:rPr>
                <w:rFonts w:asciiTheme="majorBidi" w:hAnsiTheme="majorBidi" w:cstheme="majorBidi"/>
                <w:sz w:val="20"/>
                <w:szCs w:val="20"/>
              </w:rPr>
              <w:t>TSB</w:t>
            </w:r>
          </w:p>
        </w:tc>
        <w:tc>
          <w:tcPr>
            <w:tcW w:w="0" w:type="auto"/>
            <w:shd w:val="clear" w:color="auto" w:fill="FFFFFF"/>
            <w:vAlign w:val="center"/>
          </w:tcPr>
          <w:p w14:paraId="13A048EF" w14:textId="77777777" w:rsidR="004C2E32" w:rsidRPr="002836D7" w:rsidRDefault="001C37D8" w:rsidP="00D357E3">
            <w:pPr>
              <w:rPr>
                <w:rStyle w:val="Hyperlink"/>
                <w:rFonts w:asciiTheme="majorBidi" w:hAnsiTheme="majorBidi" w:cstheme="majorBidi"/>
                <w:sz w:val="20"/>
                <w:szCs w:val="20"/>
              </w:rPr>
            </w:pPr>
            <w:hyperlink r:id="rId32" w:history="1">
              <w:r w:rsidR="004C2E32" w:rsidRPr="002836D7">
                <w:rPr>
                  <w:rStyle w:val="Hyperlink"/>
                  <w:rFonts w:asciiTheme="majorBidi" w:hAnsiTheme="majorBidi" w:cstheme="majorBidi"/>
                  <w:sz w:val="20"/>
                  <w:szCs w:val="20"/>
                </w:rPr>
                <w:t>Martin.euchner@itu.int</w:t>
              </w:r>
            </w:hyperlink>
            <w:r w:rsidR="004C2E32" w:rsidRPr="002836D7">
              <w:rPr>
                <w:rStyle w:val="Hyperlink"/>
                <w:rFonts w:asciiTheme="majorBidi" w:hAnsiTheme="majorBidi" w:cstheme="majorBidi"/>
                <w:sz w:val="20"/>
                <w:szCs w:val="20"/>
              </w:rPr>
              <w:t xml:space="preserve">; </w:t>
            </w:r>
          </w:p>
        </w:tc>
      </w:tr>
      <w:tr w:rsidR="00800126" w:rsidRPr="005B5B85" w14:paraId="408EA994" w14:textId="77777777" w:rsidTr="00985D1F">
        <w:trPr>
          <w:trHeight w:val="450"/>
          <w:tblCellSpacing w:w="0" w:type="dxa"/>
        </w:trPr>
        <w:tc>
          <w:tcPr>
            <w:tcW w:w="0" w:type="auto"/>
            <w:shd w:val="clear" w:color="auto" w:fill="FFFFFF"/>
            <w:vAlign w:val="center"/>
          </w:tcPr>
          <w:p w14:paraId="28B0914F" w14:textId="1EA56751" w:rsidR="00800126" w:rsidRPr="002836D7" w:rsidRDefault="00800126" w:rsidP="007667B7">
            <w:pPr>
              <w:rPr>
                <w:rFonts w:asciiTheme="majorBidi" w:hAnsiTheme="majorBidi" w:cstheme="majorBidi"/>
                <w:sz w:val="20"/>
                <w:szCs w:val="20"/>
              </w:rPr>
            </w:pPr>
            <w:r w:rsidRPr="002836D7">
              <w:rPr>
                <w:rFonts w:asciiTheme="majorBidi" w:hAnsiTheme="majorBidi" w:cstheme="majorBidi"/>
                <w:sz w:val="20"/>
                <w:szCs w:val="20"/>
              </w:rPr>
              <w:t>HAYES, Stephen</w:t>
            </w:r>
          </w:p>
        </w:tc>
        <w:tc>
          <w:tcPr>
            <w:tcW w:w="0" w:type="auto"/>
            <w:shd w:val="clear" w:color="auto" w:fill="FFFFFF"/>
            <w:vAlign w:val="center"/>
          </w:tcPr>
          <w:p w14:paraId="18C35047" w14:textId="1187FC6E" w:rsidR="00800126" w:rsidRPr="002836D7" w:rsidRDefault="00800126" w:rsidP="00D357E3">
            <w:pPr>
              <w:rPr>
                <w:rFonts w:asciiTheme="majorBidi" w:hAnsiTheme="majorBidi" w:cstheme="majorBidi"/>
                <w:sz w:val="20"/>
                <w:szCs w:val="20"/>
              </w:rPr>
            </w:pPr>
            <w:r w:rsidRPr="002836D7">
              <w:rPr>
                <w:rFonts w:asciiTheme="majorBidi" w:hAnsiTheme="majorBidi" w:cstheme="majorBidi"/>
                <w:sz w:val="20"/>
                <w:szCs w:val="20"/>
              </w:rPr>
              <w:t>TSAG Rapporteur StdsStrat, Ericsson Canada</w:t>
            </w:r>
          </w:p>
        </w:tc>
        <w:tc>
          <w:tcPr>
            <w:tcW w:w="0" w:type="auto"/>
            <w:shd w:val="clear" w:color="auto" w:fill="FFFFFF"/>
            <w:vAlign w:val="center"/>
          </w:tcPr>
          <w:p w14:paraId="17EB7FB3" w14:textId="570535F2" w:rsidR="00800126" w:rsidRPr="002836D7" w:rsidRDefault="001C37D8" w:rsidP="00D357E3">
            <w:pPr>
              <w:rPr>
                <w:rFonts w:ascii="Times New Roman" w:hAnsi="Times New Roman" w:cs="Times New Roman"/>
                <w:sz w:val="20"/>
                <w:szCs w:val="20"/>
              </w:rPr>
            </w:pPr>
            <w:hyperlink r:id="rId33" w:history="1">
              <w:r w:rsidR="00800126" w:rsidRPr="002836D7">
                <w:rPr>
                  <w:rStyle w:val="Hyperlink"/>
                  <w:rFonts w:ascii="Times New Roman" w:hAnsi="Times New Roman" w:cs="Times New Roman"/>
                  <w:sz w:val="20"/>
                  <w:szCs w:val="20"/>
                </w:rPr>
                <w:t>stephen.hayes@ericsson.com</w:t>
              </w:r>
            </w:hyperlink>
            <w:r w:rsidR="00C911F6" w:rsidRPr="002836D7">
              <w:rPr>
                <w:rStyle w:val="Hyperlink"/>
                <w:rFonts w:ascii="Times New Roman" w:hAnsi="Times New Roman" w:cs="Times New Roman"/>
                <w:sz w:val="20"/>
                <w:szCs w:val="20"/>
              </w:rPr>
              <w:t xml:space="preserve">; </w:t>
            </w:r>
          </w:p>
        </w:tc>
      </w:tr>
      <w:tr w:rsidR="001379CE" w:rsidRPr="005B5B85" w14:paraId="7BB4C96B" w14:textId="77777777" w:rsidTr="00985D1F">
        <w:trPr>
          <w:trHeight w:val="450"/>
          <w:tblCellSpacing w:w="0" w:type="dxa"/>
        </w:trPr>
        <w:tc>
          <w:tcPr>
            <w:tcW w:w="0" w:type="auto"/>
            <w:shd w:val="clear" w:color="auto" w:fill="FFFFFF"/>
            <w:vAlign w:val="center"/>
          </w:tcPr>
          <w:p w14:paraId="741C9B76" w14:textId="4CB78180" w:rsidR="001379CE" w:rsidRPr="002836D7" w:rsidRDefault="001379CE" w:rsidP="007667B7">
            <w:pPr>
              <w:rPr>
                <w:rFonts w:asciiTheme="majorBidi" w:hAnsiTheme="majorBidi" w:cstheme="majorBidi"/>
                <w:sz w:val="20"/>
                <w:szCs w:val="20"/>
              </w:rPr>
            </w:pPr>
            <w:r w:rsidRPr="001379CE">
              <w:rPr>
                <w:rFonts w:asciiTheme="majorBidi" w:hAnsiTheme="majorBidi" w:cstheme="majorBidi"/>
                <w:sz w:val="20"/>
                <w:szCs w:val="20"/>
              </w:rPr>
              <w:t>KIM, Jonghyun</w:t>
            </w:r>
          </w:p>
        </w:tc>
        <w:tc>
          <w:tcPr>
            <w:tcW w:w="0" w:type="auto"/>
            <w:shd w:val="clear" w:color="auto" w:fill="FFFFFF"/>
            <w:vAlign w:val="center"/>
          </w:tcPr>
          <w:p w14:paraId="08850318" w14:textId="7E0479B0" w:rsidR="001379CE" w:rsidRPr="002836D7" w:rsidRDefault="001379CE" w:rsidP="001379CE">
            <w:pPr>
              <w:rPr>
                <w:rFonts w:asciiTheme="majorBidi" w:hAnsiTheme="majorBidi" w:cstheme="majorBidi"/>
                <w:sz w:val="20"/>
                <w:szCs w:val="20"/>
              </w:rPr>
            </w:pPr>
            <w:r>
              <w:rPr>
                <w:rFonts w:asciiTheme="majorBidi" w:hAnsiTheme="majorBidi" w:cstheme="majorBidi"/>
                <w:sz w:val="20"/>
                <w:szCs w:val="20"/>
              </w:rPr>
              <w:t>Rapporteur Question 4/17</w:t>
            </w:r>
            <w:r w:rsidR="00985D1F">
              <w:rPr>
                <w:rFonts w:asciiTheme="majorBidi" w:hAnsiTheme="majorBidi" w:cstheme="majorBidi"/>
                <w:sz w:val="20"/>
                <w:szCs w:val="20"/>
              </w:rPr>
              <w:t>, ETRI</w:t>
            </w:r>
          </w:p>
        </w:tc>
        <w:tc>
          <w:tcPr>
            <w:tcW w:w="0" w:type="auto"/>
            <w:shd w:val="clear" w:color="auto" w:fill="FFFFFF"/>
            <w:vAlign w:val="center"/>
          </w:tcPr>
          <w:p w14:paraId="71D461B1" w14:textId="2769E923" w:rsidR="001379CE" w:rsidRDefault="001C37D8" w:rsidP="00D357E3">
            <w:pPr>
              <w:rPr>
                <w:rStyle w:val="Hyperlink"/>
                <w:rFonts w:ascii="Times New Roman" w:hAnsi="Times New Roman" w:cs="Times New Roman"/>
                <w:sz w:val="20"/>
                <w:szCs w:val="20"/>
              </w:rPr>
            </w:pPr>
            <w:hyperlink r:id="rId34" w:history="1">
              <w:r w:rsidR="001379CE" w:rsidRPr="007B0A95">
                <w:rPr>
                  <w:rStyle w:val="Hyperlink"/>
                  <w:rFonts w:ascii="Times New Roman" w:hAnsi="Times New Roman" w:cs="Times New Roman"/>
                  <w:sz w:val="20"/>
                  <w:szCs w:val="20"/>
                </w:rPr>
                <w:t>jhk@etri.re.kr</w:t>
              </w:r>
            </w:hyperlink>
            <w:r w:rsidR="001379CE">
              <w:rPr>
                <w:rStyle w:val="Hyperlink"/>
                <w:rFonts w:ascii="Times New Roman" w:hAnsi="Times New Roman" w:cs="Times New Roman"/>
                <w:sz w:val="20"/>
                <w:szCs w:val="20"/>
              </w:rPr>
              <w:t xml:space="preserve">; </w:t>
            </w:r>
          </w:p>
        </w:tc>
      </w:tr>
      <w:tr w:rsidR="004C2E32" w:rsidRPr="005B5B85" w14:paraId="3C8F9ED5" w14:textId="77777777" w:rsidTr="00985D1F">
        <w:trPr>
          <w:trHeight w:val="450"/>
          <w:tblCellSpacing w:w="0" w:type="dxa"/>
        </w:trPr>
        <w:tc>
          <w:tcPr>
            <w:tcW w:w="0" w:type="auto"/>
            <w:shd w:val="clear" w:color="auto" w:fill="FFFFFF"/>
            <w:vAlign w:val="center"/>
          </w:tcPr>
          <w:p w14:paraId="02CA1CA5" w14:textId="1C786306" w:rsidR="004C2E32" w:rsidRPr="00EA2976" w:rsidRDefault="009033CC" w:rsidP="007667B7">
            <w:pPr>
              <w:rPr>
                <w:rFonts w:asciiTheme="majorBidi" w:hAnsiTheme="majorBidi" w:cstheme="majorBidi"/>
                <w:sz w:val="20"/>
                <w:szCs w:val="20"/>
              </w:rPr>
            </w:pPr>
            <w:r w:rsidRPr="00EA2976">
              <w:rPr>
                <w:rFonts w:asciiTheme="majorBidi" w:hAnsiTheme="majorBidi" w:cstheme="majorBidi"/>
                <w:sz w:val="20"/>
                <w:szCs w:val="20"/>
              </w:rPr>
              <w:t>MAEDA, Yoichi</w:t>
            </w:r>
          </w:p>
        </w:tc>
        <w:tc>
          <w:tcPr>
            <w:tcW w:w="0" w:type="auto"/>
            <w:shd w:val="clear" w:color="auto" w:fill="FFFFFF"/>
            <w:vAlign w:val="center"/>
          </w:tcPr>
          <w:p w14:paraId="1EB9A51C" w14:textId="6CA30528" w:rsidR="004C2E32" w:rsidRPr="00EA2976" w:rsidRDefault="009033CC" w:rsidP="00EA2976">
            <w:pPr>
              <w:rPr>
                <w:rFonts w:asciiTheme="majorBidi" w:hAnsiTheme="majorBidi" w:cstheme="majorBidi"/>
                <w:sz w:val="20"/>
                <w:szCs w:val="20"/>
              </w:rPr>
            </w:pPr>
            <w:r w:rsidRPr="00EA2976">
              <w:rPr>
                <w:rFonts w:asciiTheme="majorBidi" w:hAnsiTheme="majorBidi" w:cstheme="majorBidi"/>
                <w:sz w:val="20"/>
                <w:szCs w:val="20"/>
              </w:rPr>
              <w:t>Japan</w:t>
            </w:r>
            <w:r w:rsidR="00830C74" w:rsidRPr="00EA2976">
              <w:rPr>
                <w:rFonts w:asciiTheme="majorBidi" w:hAnsiTheme="majorBidi" w:cstheme="majorBidi"/>
                <w:sz w:val="20"/>
                <w:szCs w:val="20"/>
              </w:rPr>
              <w:t xml:space="preserve">, TSAG RG-StdsStrat </w:t>
            </w:r>
            <w:r w:rsidR="00EA2976">
              <w:rPr>
                <w:rFonts w:asciiTheme="majorBidi" w:hAnsiTheme="majorBidi" w:cstheme="majorBidi"/>
                <w:sz w:val="20"/>
                <w:szCs w:val="20"/>
              </w:rPr>
              <w:t>co-</w:t>
            </w:r>
            <w:r w:rsidR="00830C74" w:rsidRPr="00EA2976">
              <w:rPr>
                <w:rFonts w:asciiTheme="majorBidi" w:hAnsiTheme="majorBidi" w:cstheme="majorBidi"/>
                <w:sz w:val="20"/>
                <w:szCs w:val="20"/>
              </w:rPr>
              <w:t>Rapporteur</w:t>
            </w:r>
          </w:p>
        </w:tc>
        <w:tc>
          <w:tcPr>
            <w:tcW w:w="0" w:type="auto"/>
            <w:shd w:val="clear" w:color="auto" w:fill="FFFFFF"/>
            <w:vAlign w:val="center"/>
          </w:tcPr>
          <w:p w14:paraId="52FFDB5F" w14:textId="373D556D" w:rsidR="004C2E32" w:rsidRPr="00EA2976" w:rsidRDefault="001C37D8" w:rsidP="00D357E3">
            <w:pPr>
              <w:rPr>
                <w:rFonts w:asciiTheme="majorBidi" w:hAnsiTheme="majorBidi" w:cstheme="majorBidi"/>
                <w:sz w:val="20"/>
                <w:szCs w:val="20"/>
              </w:rPr>
            </w:pPr>
            <w:hyperlink r:id="rId35" w:history="1">
              <w:r w:rsidR="009033CC" w:rsidRPr="00EA2976">
                <w:rPr>
                  <w:rStyle w:val="Hyperlink"/>
                  <w:rFonts w:asciiTheme="majorBidi" w:hAnsiTheme="majorBidi" w:cstheme="majorBidi"/>
                  <w:sz w:val="20"/>
                  <w:szCs w:val="20"/>
                </w:rPr>
                <w:t>yoichi.maeda@s.ttc.or.jp</w:t>
              </w:r>
            </w:hyperlink>
            <w:r w:rsidR="009033CC" w:rsidRPr="00EA2976">
              <w:rPr>
                <w:rFonts w:asciiTheme="majorBidi" w:hAnsiTheme="majorBidi" w:cstheme="majorBidi"/>
                <w:sz w:val="20"/>
                <w:szCs w:val="20"/>
              </w:rPr>
              <w:t xml:space="preserve">; </w:t>
            </w:r>
          </w:p>
        </w:tc>
      </w:tr>
      <w:tr w:rsidR="004C2E32" w:rsidRPr="005B5B85" w14:paraId="56BA744E" w14:textId="77777777" w:rsidTr="00985D1F">
        <w:trPr>
          <w:trHeight w:val="450"/>
          <w:tblCellSpacing w:w="0" w:type="dxa"/>
        </w:trPr>
        <w:tc>
          <w:tcPr>
            <w:tcW w:w="0" w:type="auto"/>
            <w:shd w:val="clear" w:color="auto" w:fill="FFFFFF"/>
            <w:vAlign w:val="center"/>
          </w:tcPr>
          <w:p w14:paraId="3422E7B7" w14:textId="3E693B1C" w:rsidR="004C2E32" w:rsidRPr="00985D1F" w:rsidRDefault="00BB6188" w:rsidP="007667B7">
            <w:pPr>
              <w:rPr>
                <w:rFonts w:asciiTheme="majorBidi" w:hAnsiTheme="majorBidi" w:cstheme="majorBidi"/>
                <w:sz w:val="20"/>
                <w:szCs w:val="20"/>
              </w:rPr>
            </w:pPr>
            <w:r w:rsidRPr="00985D1F">
              <w:rPr>
                <w:rFonts w:asciiTheme="majorBidi" w:hAnsiTheme="majorBidi" w:cstheme="majorBidi"/>
                <w:sz w:val="20"/>
                <w:szCs w:val="20"/>
              </w:rPr>
              <w:t>YAMADA, Mitsuru</w:t>
            </w:r>
          </w:p>
        </w:tc>
        <w:tc>
          <w:tcPr>
            <w:tcW w:w="0" w:type="auto"/>
            <w:shd w:val="clear" w:color="auto" w:fill="FFFFFF"/>
            <w:vAlign w:val="center"/>
          </w:tcPr>
          <w:p w14:paraId="3A203823" w14:textId="2D10A65A" w:rsidR="004C2E32" w:rsidRPr="00985D1F" w:rsidRDefault="00792F8D" w:rsidP="00D357E3">
            <w:pPr>
              <w:rPr>
                <w:rFonts w:asciiTheme="majorBidi" w:hAnsiTheme="majorBidi" w:cstheme="majorBidi"/>
                <w:sz w:val="20"/>
                <w:szCs w:val="20"/>
              </w:rPr>
            </w:pPr>
            <w:r w:rsidRPr="00985D1F">
              <w:rPr>
                <w:rFonts w:asciiTheme="majorBidi" w:hAnsiTheme="majorBidi" w:cstheme="majorBidi"/>
                <w:sz w:val="20"/>
                <w:szCs w:val="20"/>
              </w:rPr>
              <w:t>KDDI</w:t>
            </w:r>
          </w:p>
        </w:tc>
        <w:tc>
          <w:tcPr>
            <w:tcW w:w="0" w:type="auto"/>
            <w:shd w:val="clear" w:color="auto" w:fill="FFFFFF"/>
            <w:vAlign w:val="center"/>
          </w:tcPr>
          <w:p w14:paraId="01167CB2" w14:textId="5FC413B8" w:rsidR="004C2E32" w:rsidRPr="00985D1F" w:rsidRDefault="001C37D8" w:rsidP="00D357E3">
            <w:pPr>
              <w:rPr>
                <w:rFonts w:asciiTheme="majorBidi" w:hAnsiTheme="majorBidi" w:cstheme="majorBidi"/>
                <w:sz w:val="20"/>
                <w:szCs w:val="20"/>
              </w:rPr>
            </w:pPr>
            <w:hyperlink r:id="rId36" w:history="1">
              <w:r w:rsidR="00792F8D" w:rsidRPr="00985D1F">
                <w:rPr>
                  <w:rStyle w:val="Hyperlink"/>
                  <w:rFonts w:asciiTheme="majorBidi" w:hAnsiTheme="majorBidi" w:cstheme="majorBidi"/>
                  <w:sz w:val="20"/>
                  <w:szCs w:val="20"/>
                </w:rPr>
                <w:t>mu-yamada@kddi.com</w:t>
              </w:r>
            </w:hyperlink>
            <w:r w:rsidR="00792F8D" w:rsidRPr="00985D1F">
              <w:rPr>
                <w:rFonts w:asciiTheme="majorBidi" w:hAnsiTheme="majorBidi" w:cstheme="majorBidi"/>
                <w:sz w:val="20"/>
                <w:szCs w:val="20"/>
              </w:rPr>
              <w:t xml:space="preserve">; </w:t>
            </w:r>
          </w:p>
        </w:tc>
      </w:tr>
    </w:tbl>
    <w:p w14:paraId="7F974DAF" w14:textId="5EBDDCF8" w:rsidR="00A20C17" w:rsidRPr="005B5B85" w:rsidRDefault="00A20C17" w:rsidP="0081486A">
      <w:pPr>
        <w:pStyle w:val="Heading2"/>
        <w:pageBreakBefore/>
        <w:spacing w:after="120"/>
        <w:rPr>
          <w:rFonts w:asciiTheme="majorBidi" w:hAnsiTheme="majorBidi"/>
          <w:b/>
          <w:bCs/>
          <w:color w:val="auto"/>
          <w:sz w:val="24"/>
          <w:szCs w:val="24"/>
          <w:lang w:val="en-GB"/>
        </w:rPr>
      </w:pPr>
      <w:bookmarkStart w:id="4" w:name="_Annex_2_–"/>
      <w:bookmarkEnd w:id="4"/>
      <w:r w:rsidRPr="005B5B85">
        <w:rPr>
          <w:rFonts w:asciiTheme="majorBidi" w:hAnsiTheme="majorBidi"/>
          <w:b/>
          <w:bCs/>
          <w:color w:val="auto"/>
          <w:sz w:val="24"/>
          <w:szCs w:val="24"/>
          <w:lang w:val="en-GB"/>
        </w:rPr>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551"/>
        <w:gridCol w:w="4253"/>
      </w:tblGrid>
      <w:tr w:rsidR="00A20C17" w:rsidRPr="001C4EB6" w14:paraId="10218B32" w14:textId="77777777" w:rsidTr="00772130">
        <w:trPr>
          <w:cantSplit/>
          <w:tblHeader/>
        </w:trPr>
        <w:tc>
          <w:tcPr>
            <w:tcW w:w="1980" w:type="dxa"/>
            <w:shd w:val="clear" w:color="auto" w:fill="auto"/>
            <w:vAlign w:val="center"/>
          </w:tcPr>
          <w:p w14:paraId="6A8C389E" w14:textId="77777777" w:rsidR="00A20C17" w:rsidRPr="001C4EB6" w:rsidRDefault="00A20C17" w:rsidP="00F75064">
            <w:pPr>
              <w:jc w:val="center"/>
              <w:rPr>
                <w:rFonts w:asciiTheme="majorBidi" w:hAnsiTheme="majorBidi" w:cstheme="majorBidi"/>
                <w:b/>
                <w:bCs/>
                <w:sz w:val="24"/>
                <w:szCs w:val="24"/>
              </w:rPr>
            </w:pPr>
            <w:r w:rsidRPr="001C4EB6">
              <w:rPr>
                <w:rFonts w:asciiTheme="majorBidi" w:hAnsiTheme="majorBidi" w:cstheme="majorBidi"/>
                <w:b/>
                <w:bCs/>
                <w:sz w:val="24"/>
                <w:szCs w:val="24"/>
              </w:rPr>
              <w:t>Document number</w:t>
            </w:r>
          </w:p>
        </w:tc>
        <w:tc>
          <w:tcPr>
            <w:tcW w:w="2551" w:type="dxa"/>
            <w:shd w:val="clear" w:color="auto" w:fill="auto"/>
            <w:vAlign w:val="center"/>
          </w:tcPr>
          <w:p w14:paraId="206503F4" w14:textId="77777777" w:rsidR="00A20C17" w:rsidRPr="001C4EB6" w:rsidRDefault="00A20C17" w:rsidP="00F75064">
            <w:pPr>
              <w:jc w:val="center"/>
              <w:rPr>
                <w:rFonts w:asciiTheme="majorBidi" w:hAnsiTheme="majorBidi" w:cstheme="majorBidi"/>
                <w:b/>
                <w:bCs/>
                <w:sz w:val="24"/>
                <w:szCs w:val="24"/>
              </w:rPr>
            </w:pPr>
            <w:r w:rsidRPr="001C4EB6">
              <w:rPr>
                <w:rFonts w:asciiTheme="majorBidi" w:hAnsiTheme="majorBidi" w:cstheme="majorBidi"/>
                <w:b/>
                <w:bCs/>
                <w:sz w:val="24"/>
                <w:szCs w:val="24"/>
              </w:rPr>
              <w:t>Source</w:t>
            </w:r>
          </w:p>
        </w:tc>
        <w:tc>
          <w:tcPr>
            <w:tcW w:w="4253" w:type="dxa"/>
            <w:shd w:val="clear" w:color="auto" w:fill="auto"/>
            <w:vAlign w:val="center"/>
          </w:tcPr>
          <w:p w14:paraId="5E557976" w14:textId="77777777" w:rsidR="00A20C17" w:rsidRPr="001C4EB6" w:rsidRDefault="00A20C17" w:rsidP="00F75064">
            <w:pPr>
              <w:jc w:val="center"/>
              <w:rPr>
                <w:rFonts w:asciiTheme="majorBidi" w:hAnsiTheme="majorBidi" w:cstheme="majorBidi"/>
                <w:b/>
                <w:bCs/>
                <w:sz w:val="24"/>
                <w:szCs w:val="24"/>
              </w:rPr>
            </w:pPr>
            <w:r w:rsidRPr="001C4EB6">
              <w:rPr>
                <w:rFonts w:asciiTheme="majorBidi" w:hAnsiTheme="majorBidi" w:cstheme="majorBidi"/>
                <w:b/>
                <w:bCs/>
                <w:sz w:val="24"/>
                <w:szCs w:val="24"/>
              </w:rPr>
              <w:t>Title</w:t>
            </w:r>
          </w:p>
        </w:tc>
      </w:tr>
      <w:tr w:rsidR="00A20C17" w:rsidRPr="001C4EB6" w14:paraId="097F090D" w14:textId="77777777" w:rsidTr="00772130">
        <w:trPr>
          <w:trHeight w:val="336"/>
        </w:trPr>
        <w:tc>
          <w:tcPr>
            <w:tcW w:w="1980" w:type="dxa"/>
            <w:shd w:val="clear" w:color="auto" w:fill="auto"/>
            <w:vAlign w:val="center"/>
          </w:tcPr>
          <w:p w14:paraId="219003FD" w14:textId="21A6978E" w:rsidR="00A20C17" w:rsidRPr="001C4EB6" w:rsidRDefault="001C37D8" w:rsidP="00FB3A83">
            <w:pPr>
              <w:rPr>
                <w:rFonts w:asciiTheme="majorBidi" w:hAnsiTheme="majorBidi" w:cstheme="majorBidi"/>
                <w:sz w:val="24"/>
                <w:szCs w:val="24"/>
              </w:rPr>
            </w:pPr>
            <w:hyperlink r:id="rId37" w:history="1">
              <w:r w:rsidR="001C4EB6" w:rsidRPr="001C4EB6">
                <w:rPr>
                  <w:rStyle w:val="Hyperlink"/>
                  <w:rFonts w:asciiTheme="majorBidi" w:hAnsiTheme="majorBidi" w:cstheme="majorBidi"/>
                  <w:sz w:val="24"/>
                  <w:szCs w:val="24"/>
                </w:rPr>
                <w:t>TD012r1</w:t>
              </w:r>
            </w:hyperlink>
          </w:p>
        </w:tc>
        <w:tc>
          <w:tcPr>
            <w:tcW w:w="2551" w:type="dxa"/>
            <w:shd w:val="clear" w:color="auto" w:fill="auto"/>
            <w:vAlign w:val="center"/>
          </w:tcPr>
          <w:p w14:paraId="2CF5C279" w14:textId="2C10E243" w:rsidR="00A20C17" w:rsidRPr="001C4EB6" w:rsidRDefault="001C4EB6" w:rsidP="00433657">
            <w:pPr>
              <w:rPr>
                <w:rFonts w:asciiTheme="majorBidi" w:hAnsiTheme="majorBidi" w:cstheme="majorBidi"/>
                <w:sz w:val="24"/>
                <w:szCs w:val="24"/>
              </w:rPr>
            </w:pPr>
            <w:r w:rsidRPr="001C4EB6">
              <w:rPr>
                <w:rFonts w:asciiTheme="majorBidi" w:hAnsiTheme="majorBidi" w:cstheme="majorBidi"/>
                <w:sz w:val="24"/>
                <w:szCs w:val="24"/>
              </w:rPr>
              <w:t>Rapporteur, TSAG Rapporteur Group on Standardization Strategy</w:t>
            </w:r>
          </w:p>
        </w:tc>
        <w:tc>
          <w:tcPr>
            <w:tcW w:w="4253" w:type="dxa"/>
            <w:shd w:val="clear" w:color="auto" w:fill="auto"/>
            <w:vAlign w:val="center"/>
          </w:tcPr>
          <w:p w14:paraId="6B327352" w14:textId="2D131B78" w:rsidR="00A20C17" w:rsidRPr="001C4EB6" w:rsidRDefault="001C4EB6" w:rsidP="00FB3A83">
            <w:pPr>
              <w:rPr>
                <w:rFonts w:asciiTheme="majorBidi" w:hAnsiTheme="majorBidi" w:cstheme="majorBidi"/>
                <w:sz w:val="24"/>
                <w:szCs w:val="24"/>
              </w:rPr>
            </w:pPr>
            <w:r w:rsidRPr="001C4EB6">
              <w:rPr>
                <w:rFonts w:asciiTheme="majorBidi" w:hAnsiTheme="majorBidi" w:cstheme="majorBidi"/>
                <w:bCs/>
                <w:sz w:val="24"/>
                <w:szCs w:val="24"/>
              </w:rPr>
              <w:t>Draft report of the TSAG RG-StdsStrat interim e-meeting, 29 June 2018</w:t>
            </w:r>
          </w:p>
        </w:tc>
      </w:tr>
      <w:tr w:rsidR="00C10822" w:rsidRPr="001C4EB6" w14:paraId="11C0157A" w14:textId="77777777" w:rsidTr="00772130">
        <w:trPr>
          <w:trHeight w:val="336"/>
        </w:trPr>
        <w:tc>
          <w:tcPr>
            <w:tcW w:w="1980" w:type="dxa"/>
            <w:shd w:val="clear" w:color="auto" w:fill="auto"/>
            <w:vAlign w:val="center"/>
          </w:tcPr>
          <w:p w14:paraId="0C0C8EA6" w14:textId="29646B47" w:rsidR="00C10822" w:rsidRPr="001C4EB6" w:rsidRDefault="001C37D8" w:rsidP="00FB3A83">
            <w:pPr>
              <w:rPr>
                <w:rStyle w:val="Hyperlink"/>
                <w:rFonts w:asciiTheme="majorBidi" w:hAnsiTheme="majorBidi" w:cstheme="majorBidi"/>
                <w:sz w:val="24"/>
                <w:szCs w:val="24"/>
              </w:rPr>
            </w:pPr>
            <w:hyperlink r:id="rId38" w:history="1">
              <w:r w:rsidR="00C10822" w:rsidRPr="00521CAE">
                <w:rPr>
                  <w:rStyle w:val="Hyperlink"/>
                  <w:rFonts w:asciiTheme="majorBidi" w:hAnsiTheme="majorBidi" w:cstheme="majorBidi"/>
                  <w:sz w:val="24"/>
                  <w:szCs w:val="24"/>
                </w:rPr>
                <w:t>TD</w:t>
              </w:r>
              <w:r w:rsidR="00C10822">
                <w:rPr>
                  <w:rStyle w:val="Hyperlink"/>
                  <w:rFonts w:asciiTheme="majorBidi" w:hAnsiTheme="majorBidi" w:cstheme="majorBidi"/>
                  <w:sz w:val="24"/>
                  <w:szCs w:val="24"/>
                </w:rPr>
                <w:t>0</w:t>
              </w:r>
              <w:r w:rsidR="00C10822" w:rsidRPr="00521CAE">
                <w:rPr>
                  <w:rStyle w:val="Hyperlink"/>
                  <w:rFonts w:asciiTheme="majorBidi" w:hAnsiTheme="majorBidi" w:cstheme="majorBidi"/>
                  <w:sz w:val="24"/>
                  <w:szCs w:val="24"/>
                </w:rPr>
                <w:t>16</w:t>
              </w:r>
            </w:hyperlink>
          </w:p>
        </w:tc>
        <w:tc>
          <w:tcPr>
            <w:tcW w:w="2551" w:type="dxa"/>
            <w:shd w:val="clear" w:color="auto" w:fill="auto"/>
            <w:vAlign w:val="center"/>
          </w:tcPr>
          <w:p w14:paraId="58C93877" w14:textId="1971465F" w:rsidR="00C10822" w:rsidRPr="001C4EB6" w:rsidRDefault="00C10822" w:rsidP="00433657">
            <w:pPr>
              <w:rPr>
                <w:rFonts w:asciiTheme="majorBidi" w:hAnsiTheme="majorBidi" w:cstheme="majorBidi"/>
                <w:sz w:val="24"/>
                <w:szCs w:val="24"/>
              </w:rPr>
            </w:pPr>
            <w:r w:rsidRPr="00C10822">
              <w:rPr>
                <w:rFonts w:asciiTheme="majorBidi" w:hAnsiTheme="majorBidi" w:cstheme="majorBidi"/>
                <w:sz w:val="24"/>
                <w:szCs w:val="24"/>
              </w:rPr>
              <w:t>co-Rapporteurs of TSAG RG-StdsStrat</w:t>
            </w:r>
          </w:p>
        </w:tc>
        <w:tc>
          <w:tcPr>
            <w:tcW w:w="4253" w:type="dxa"/>
            <w:shd w:val="clear" w:color="auto" w:fill="auto"/>
            <w:vAlign w:val="center"/>
          </w:tcPr>
          <w:p w14:paraId="3A8815FB" w14:textId="0A7DF747" w:rsidR="00C10822" w:rsidRPr="001C4EB6" w:rsidRDefault="00C10822" w:rsidP="00C10822">
            <w:pPr>
              <w:rPr>
                <w:rFonts w:asciiTheme="majorBidi" w:hAnsiTheme="majorBidi" w:cstheme="majorBidi"/>
                <w:bCs/>
                <w:sz w:val="24"/>
                <w:szCs w:val="24"/>
              </w:rPr>
            </w:pPr>
            <w:r w:rsidRPr="00C10822">
              <w:rPr>
                <w:rFonts w:asciiTheme="majorBidi" w:hAnsiTheme="majorBidi" w:cstheme="majorBidi"/>
                <w:bCs/>
                <w:sz w:val="24"/>
                <w:szCs w:val="24"/>
              </w:rPr>
              <w:t>Information on RG-StdsStrat activities</w:t>
            </w:r>
            <w:r>
              <w:rPr>
                <w:rFonts w:asciiTheme="majorBidi" w:hAnsiTheme="majorBidi" w:cstheme="majorBidi"/>
                <w:bCs/>
                <w:sz w:val="24"/>
                <w:szCs w:val="24"/>
              </w:rPr>
              <w:t xml:space="preserve"> </w:t>
            </w:r>
            <w:r w:rsidRPr="00C10822">
              <w:rPr>
                <w:rFonts w:asciiTheme="majorBidi" w:hAnsiTheme="majorBidi" w:cstheme="majorBidi"/>
                <w:bCs/>
                <w:sz w:val="24"/>
                <w:szCs w:val="24"/>
              </w:rPr>
              <w:t>- Key outcome of TSAG meetings on Standardization Strategy -</w:t>
            </w:r>
            <w:r>
              <w:rPr>
                <w:rFonts w:asciiTheme="majorBidi" w:hAnsiTheme="majorBidi" w:cstheme="majorBidi"/>
                <w:bCs/>
                <w:sz w:val="24"/>
                <w:szCs w:val="24"/>
              </w:rPr>
              <w:t xml:space="preserve"> </w:t>
            </w:r>
            <w:r w:rsidRPr="00C10822">
              <w:rPr>
                <w:rFonts w:asciiTheme="majorBidi" w:hAnsiTheme="majorBidi" w:cstheme="majorBidi"/>
                <w:bCs/>
                <w:sz w:val="24"/>
                <w:szCs w:val="24"/>
              </w:rPr>
              <w:t>9 September 2018</w:t>
            </w:r>
            <w:r>
              <w:rPr>
                <w:rFonts w:asciiTheme="majorBidi" w:hAnsiTheme="majorBidi" w:cstheme="majorBidi"/>
                <w:bCs/>
                <w:sz w:val="24"/>
                <w:szCs w:val="24"/>
              </w:rPr>
              <w:t xml:space="preserve">, </w:t>
            </w:r>
            <w:r w:rsidRPr="00C10822">
              <w:rPr>
                <w:rFonts w:asciiTheme="majorBidi" w:hAnsiTheme="majorBidi" w:cstheme="majorBidi"/>
                <w:bCs/>
                <w:sz w:val="24"/>
                <w:szCs w:val="24"/>
              </w:rPr>
              <w:t>Durban, South Africa</w:t>
            </w:r>
          </w:p>
        </w:tc>
      </w:tr>
      <w:tr w:rsidR="0019602E" w:rsidRPr="001C4EB6" w14:paraId="46BF042F" w14:textId="77777777" w:rsidTr="00772130">
        <w:trPr>
          <w:trHeight w:val="336"/>
        </w:trPr>
        <w:tc>
          <w:tcPr>
            <w:tcW w:w="1980" w:type="dxa"/>
            <w:shd w:val="clear" w:color="auto" w:fill="auto"/>
            <w:vAlign w:val="center"/>
          </w:tcPr>
          <w:p w14:paraId="1FD5EE7C" w14:textId="0812ADF8" w:rsidR="0019602E" w:rsidRDefault="001C37D8" w:rsidP="00FB3A83">
            <w:pPr>
              <w:rPr>
                <w:rStyle w:val="Hyperlink"/>
                <w:rFonts w:asciiTheme="majorBidi" w:hAnsiTheme="majorBidi" w:cstheme="majorBidi"/>
                <w:sz w:val="24"/>
                <w:szCs w:val="24"/>
              </w:rPr>
            </w:pPr>
            <w:hyperlink r:id="rId39" w:history="1">
              <w:r w:rsidR="0019602E" w:rsidRPr="00E10EBC">
                <w:rPr>
                  <w:rStyle w:val="Hyperlink"/>
                  <w:rFonts w:asciiTheme="majorBidi" w:hAnsiTheme="majorBidi" w:cstheme="majorBidi"/>
                  <w:sz w:val="24"/>
                  <w:szCs w:val="24"/>
                </w:rPr>
                <w:t>TD017</w:t>
              </w:r>
            </w:hyperlink>
          </w:p>
        </w:tc>
        <w:tc>
          <w:tcPr>
            <w:tcW w:w="2551" w:type="dxa"/>
            <w:shd w:val="clear" w:color="auto" w:fill="auto"/>
            <w:vAlign w:val="center"/>
          </w:tcPr>
          <w:p w14:paraId="6D2AD898" w14:textId="5B5E6B8B" w:rsidR="0019602E" w:rsidRPr="00C10822" w:rsidRDefault="0019602E" w:rsidP="00433657">
            <w:pPr>
              <w:rPr>
                <w:rFonts w:asciiTheme="majorBidi" w:hAnsiTheme="majorBidi" w:cstheme="majorBidi"/>
                <w:sz w:val="24"/>
                <w:szCs w:val="24"/>
              </w:rPr>
            </w:pPr>
            <w:r w:rsidRPr="00461B5D">
              <w:rPr>
                <w:rFonts w:asciiTheme="majorBidi" w:hAnsiTheme="majorBidi" w:cstheme="majorBidi"/>
                <w:sz w:val="24"/>
                <w:szCs w:val="24"/>
              </w:rPr>
              <w:t>Rapporteur RG-StdsStrat</w:t>
            </w:r>
          </w:p>
        </w:tc>
        <w:tc>
          <w:tcPr>
            <w:tcW w:w="4253" w:type="dxa"/>
            <w:shd w:val="clear" w:color="auto" w:fill="auto"/>
            <w:vAlign w:val="center"/>
          </w:tcPr>
          <w:p w14:paraId="1FC43F59" w14:textId="542BF33A" w:rsidR="0019602E" w:rsidRPr="00C10822" w:rsidRDefault="0019602E" w:rsidP="00C10822">
            <w:pPr>
              <w:rPr>
                <w:rFonts w:asciiTheme="majorBidi" w:hAnsiTheme="majorBidi" w:cstheme="majorBidi"/>
                <w:bCs/>
                <w:sz w:val="24"/>
                <w:szCs w:val="24"/>
              </w:rPr>
            </w:pPr>
            <w:r w:rsidRPr="00461B5D">
              <w:rPr>
                <w:rFonts w:asciiTheme="majorBidi" w:hAnsiTheme="majorBidi" w:cstheme="majorBidi"/>
                <w:sz w:val="24"/>
                <w:szCs w:val="24"/>
              </w:rPr>
              <w:t>Proposed actions for RG-StdsStrat</w:t>
            </w:r>
          </w:p>
        </w:tc>
      </w:tr>
      <w:tr w:rsidR="005415CC" w:rsidRPr="001C4EB6" w14:paraId="6D7144E3" w14:textId="77777777" w:rsidTr="00772130">
        <w:trPr>
          <w:trHeight w:val="336"/>
        </w:trPr>
        <w:tc>
          <w:tcPr>
            <w:tcW w:w="1980" w:type="dxa"/>
            <w:shd w:val="clear" w:color="auto" w:fill="auto"/>
            <w:vAlign w:val="center"/>
          </w:tcPr>
          <w:p w14:paraId="003ADEBD" w14:textId="4DFAC840" w:rsidR="005415CC" w:rsidRPr="001C4EB6" w:rsidRDefault="001C37D8" w:rsidP="00FB3A83">
            <w:pPr>
              <w:rPr>
                <w:sz w:val="24"/>
                <w:szCs w:val="24"/>
              </w:rPr>
            </w:pPr>
            <w:hyperlink r:id="rId40" w:history="1">
              <w:r w:rsidR="002836D7" w:rsidRPr="001C4EB6">
                <w:rPr>
                  <w:rStyle w:val="Hyperlink"/>
                  <w:rFonts w:asciiTheme="majorBidi" w:hAnsiTheme="majorBidi" w:cstheme="majorBidi"/>
                  <w:sz w:val="24"/>
                  <w:szCs w:val="24"/>
                </w:rPr>
                <w:t>TD018</w:t>
              </w:r>
            </w:hyperlink>
          </w:p>
        </w:tc>
        <w:tc>
          <w:tcPr>
            <w:tcW w:w="2551" w:type="dxa"/>
            <w:shd w:val="clear" w:color="auto" w:fill="auto"/>
            <w:vAlign w:val="center"/>
          </w:tcPr>
          <w:p w14:paraId="6D7FA5EA" w14:textId="5CC3759F" w:rsidR="005415CC" w:rsidRPr="001C4EB6" w:rsidRDefault="002836D7" w:rsidP="00433657">
            <w:pPr>
              <w:rPr>
                <w:rFonts w:asciiTheme="majorBidi" w:hAnsiTheme="majorBidi" w:cstheme="majorBidi"/>
                <w:bCs/>
                <w:sz w:val="24"/>
                <w:szCs w:val="24"/>
              </w:rPr>
            </w:pPr>
            <w:r w:rsidRPr="001C4EB6">
              <w:rPr>
                <w:rFonts w:asciiTheme="majorBidi" w:hAnsiTheme="majorBidi" w:cstheme="majorBidi"/>
                <w:bCs/>
                <w:sz w:val="24"/>
                <w:szCs w:val="24"/>
              </w:rPr>
              <w:t>Rapporteur TSAG RG-StdsStrat</w:t>
            </w:r>
          </w:p>
        </w:tc>
        <w:tc>
          <w:tcPr>
            <w:tcW w:w="4253" w:type="dxa"/>
            <w:shd w:val="clear" w:color="auto" w:fill="auto"/>
            <w:vAlign w:val="center"/>
          </w:tcPr>
          <w:p w14:paraId="550CF71F" w14:textId="472855F8" w:rsidR="005415CC" w:rsidRPr="001C4EB6" w:rsidRDefault="002836D7" w:rsidP="00FB3A83">
            <w:pPr>
              <w:rPr>
                <w:rFonts w:asciiTheme="majorBidi" w:hAnsiTheme="majorBidi" w:cstheme="majorBidi"/>
                <w:bCs/>
                <w:sz w:val="24"/>
                <w:szCs w:val="24"/>
              </w:rPr>
            </w:pPr>
            <w:r w:rsidRPr="001C4EB6">
              <w:rPr>
                <w:rFonts w:asciiTheme="majorBidi" w:hAnsiTheme="majorBidi" w:cstheme="majorBidi"/>
                <w:bCs/>
                <w:sz w:val="24"/>
                <w:szCs w:val="24"/>
              </w:rPr>
              <w:t>Draft agenda TSAG RG-StdsStrat e-meeting, 28 September 2018, 13:00-15:00 CEST</w:t>
            </w:r>
          </w:p>
        </w:tc>
      </w:tr>
      <w:tr w:rsidR="00622FCD" w:rsidRPr="001C4EB6" w14:paraId="40843918" w14:textId="77777777" w:rsidTr="00772130">
        <w:tc>
          <w:tcPr>
            <w:tcW w:w="1980" w:type="dxa"/>
            <w:shd w:val="clear" w:color="auto" w:fill="auto"/>
            <w:vAlign w:val="center"/>
          </w:tcPr>
          <w:p w14:paraId="4DFEA89D" w14:textId="14523DE4" w:rsidR="00622FCD" w:rsidRPr="001C4EB6" w:rsidRDefault="001C37D8" w:rsidP="00FB3A83">
            <w:pPr>
              <w:rPr>
                <w:rFonts w:asciiTheme="majorBidi" w:eastAsia="SimSun" w:hAnsiTheme="majorBidi" w:cstheme="majorBidi"/>
                <w:bCs/>
                <w:sz w:val="24"/>
                <w:szCs w:val="24"/>
              </w:rPr>
            </w:pPr>
            <w:hyperlink r:id="rId41" w:history="1">
              <w:r w:rsidR="005D22D5" w:rsidRPr="00CD0553">
                <w:rPr>
                  <w:rStyle w:val="Hyperlink"/>
                  <w:rFonts w:asciiTheme="majorBidi" w:hAnsiTheme="majorBidi" w:cstheme="majorBidi"/>
                  <w:sz w:val="24"/>
                  <w:szCs w:val="24"/>
                </w:rPr>
                <w:t>TSAG TD295</w:t>
              </w:r>
            </w:hyperlink>
          </w:p>
        </w:tc>
        <w:tc>
          <w:tcPr>
            <w:tcW w:w="2551" w:type="dxa"/>
            <w:shd w:val="clear" w:color="auto" w:fill="auto"/>
            <w:vAlign w:val="center"/>
          </w:tcPr>
          <w:p w14:paraId="3D976E1F" w14:textId="32F448DC" w:rsidR="00622FCD" w:rsidRPr="001C4EB6" w:rsidRDefault="005D22D5" w:rsidP="00433657">
            <w:pPr>
              <w:rPr>
                <w:rFonts w:asciiTheme="majorBidi" w:hAnsiTheme="majorBidi" w:cstheme="majorBidi"/>
                <w:sz w:val="24"/>
                <w:szCs w:val="24"/>
              </w:rPr>
            </w:pPr>
            <w:r>
              <w:rPr>
                <w:rFonts w:asciiTheme="majorBidi" w:hAnsiTheme="majorBidi" w:cstheme="majorBidi"/>
                <w:sz w:val="24"/>
                <w:szCs w:val="24"/>
              </w:rPr>
              <w:t>TSB</w:t>
            </w:r>
          </w:p>
        </w:tc>
        <w:tc>
          <w:tcPr>
            <w:tcW w:w="4253" w:type="dxa"/>
            <w:shd w:val="clear" w:color="auto" w:fill="auto"/>
            <w:vAlign w:val="center"/>
          </w:tcPr>
          <w:p w14:paraId="756861FE" w14:textId="3D057052" w:rsidR="00622FCD" w:rsidRPr="001C4EB6" w:rsidRDefault="005D22D5" w:rsidP="00FB3A83">
            <w:pPr>
              <w:rPr>
                <w:rFonts w:asciiTheme="majorBidi" w:hAnsiTheme="majorBidi" w:cstheme="majorBidi"/>
                <w:sz w:val="24"/>
                <w:szCs w:val="24"/>
              </w:rPr>
            </w:pPr>
            <w:r w:rsidRPr="00521CAE">
              <w:rPr>
                <w:rFonts w:asciiTheme="majorBidi" w:hAnsiTheme="majorBidi" w:cstheme="majorBidi"/>
                <w:sz w:val="24"/>
                <w:szCs w:val="24"/>
              </w:rPr>
              <w:t>Communiqués of the past two TSB Director CxO meetings (9 May 2018 and 9 September 2018)</w:t>
            </w:r>
          </w:p>
        </w:tc>
      </w:tr>
      <w:tr w:rsidR="00567950" w:rsidRPr="001C4EB6" w14:paraId="3638890D" w14:textId="77777777" w:rsidTr="00772130">
        <w:tc>
          <w:tcPr>
            <w:tcW w:w="1980" w:type="dxa"/>
            <w:shd w:val="clear" w:color="auto" w:fill="auto"/>
            <w:vAlign w:val="center"/>
          </w:tcPr>
          <w:p w14:paraId="6CD1CCF7" w14:textId="75361057" w:rsidR="00567950" w:rsidRDefault="001C37D8" w:rsidP="00FB3A83">
            <w:pPr>
              <w:rPr>
                <w:rStyle w:val="Hyperlink"/>
                <w:rFonts w:asciiTheme="majorBidi" w:hAnsiTheme="majorBidi" w:cstheme="majorBidi"/>
                <w:sz w:val="24"/>
                <w:szCs w:val="24"/>
              </w:rPr>
            </w:pPr>
            <w:hyperlink r:id="rId42" w:history="1">
              <w:r w:rsidR="00567950" w:rsidRPr="00383ABF">
                <w:rPr>
                  <w:rStyle w:val="Hyperlink"/>
                  <w:rFonts w:asciiTheme="majorBidi" w:hAnsiTheme="majorBidi" w:cstheme="majorBidi"/>
                  <w:sz w:val="24"/>
                  <w:szCs w:val="24"/>
                </w:rPr>
                <w:t>TSAG TD329</w:t>
              </w:r>
            </w:hyperlink>
          </w:p>
        </w:tc>
        <w:tc>
          <w:tcPr>
            <w:tcW w:w="2551" w:type="dxa"/>
            <w:shd w:val="clear" w:color="auto" w:fill="auto"/>
            <w:vAlign w:val="center"/>
          </w:tcPr>
          <w:p w14:paraId="47B103FC" w14:textId="77459E77" w:rsidR="00567950" w:rsidRDefault="00567950" w:rsidP="00433657">
            <w:pPr>
              <w:rPr>
                <w:rFonts w:asciiTheme="majorBidi" w:hAnsiTheme="majorBidi" w:cstheme="majorBidi"/>
                <w:sz w:val="24"/>
                <w:szCs w:val="24"/>
              </w:rPr>
            </w:pPr>
            <w:r w:rsidRPr="00AD76FD">
              <w:rPr>
                <w:rFonts w:asciiTheme="majorBidi" w:hAnsiTheme="majorBidi" w:cstheme="majorBidi"/>
                <w:sz w:val="24"/>
                <w:szCs w:val="24"/>
              </w:rPr>
              <w:t>ITU-T representatives to ISO/IEC/ITU-T Joint Task Force on effective collaboration</w:t>
            </w:r>
          </w:p>
        </w:tc>
        <w:tc>
          <w:tcPr>
            <w:tcW w:w="4253" w:type="dxa"/>
            <w:shd w:val="clear" w:color="auto" w:fill="auto"/>
            <w:vAlign w:val="center"/>
          </w:tcPr>
          <w:p w14:paraId="6CF2B5E2" w14:textId="5A5A0DCF" w:rsidR="00567950" w:rsidRPr="00521CAE" w:rsidRDefault="00567950" w:rsidP="00FB3A83">
            <w:pPr>
              <w:rPr>
                <w:rFonts w:asciiTheme="majorBidi" w:hAnsiTheme="majorBidi" w:cstheme="majorBidi"/>
                <w:sz w:val="24"/>
                <w:szCs w:val="24"/>
              </w:rPr>
            </w:pPr>
            <w:r w:rsidRPr="00AD76FD">
              <w:rPr>
                <w:rFonts w:asciiTheme="majorBidi" w:hAnsiTheme="majorBidi" w:cstheme="majorBidi"/>
                <w:sz w:val="24"/>
                <w:szCs w:val="24"/>
              </w:rPr>
              <w:t>Proposals to TSAG by ISO/IEC/ITU-T Joint Task Force on effective collaboration (JTFEC)</w:t>
            </w:r>
          </w:p>
        </w:tc>
      </w:tr>
      <w:tr w:rsidR="00C5056A" w:rsidRPr="001C4EB6" w14:paraId="4B4AC974" w14:textId="77777777" w:rsidTr="00772130">
        <w:tc>
          <w:tcPr>
            <w:tcW w:w="1980" w:type="dxa"/>
            <w:shd w:val="clear" w:color="auto" w:fill="auto"/>
            <w:vAlign w:val="center"/>
          </w:tcPr>
          <w:p w14:paraId="70E82BFE" w14:textId="2E821EA3" w:rsidR="00C5056A" w:rsidRDefault="001C37D8" w:rsidP="00FB3A83">
            <w:pPr>
              <w:rPr>
                <w:rStyle w:val="Hyperlink"/>
                <w:rFonts w:asciiTheme="majorBidi" w:hAnsiTheme="majorBidi" w:cstheme="majorBidi"/>
                <w:sz w:val="24"/>
                <w:szCs w:val="24"/>
              </w:rPr>
            </w:pPr>
            <w:hyperlink r:id="rId43" w:history="1">
              <w:r w:rsidR="00C5056A" w:rsidRPr="00CB0DD0">
                <w:rPr>
                  <w:rStyle w:val="Hyperlink"/>
                  <w:rFonts w:ascii="Times New Roman" w:hAnsi="Times New Roman" w:cs="Times New Roman"/>
                  <w:sz w:val="24"/>
                  <w:szCs w:val="24"/>
                </w:rPr>
                <w:t>TSAG TD330</w:t>
              </w:r>
            </w:hyperlink>
          </w:p>
        </w:tc>
        <w:tc>
          <w:tcPr>
            <w:tcW w:w="2551" w:type="dxa"/>
            <w:shd w:val="clear" w:color="auto" w:fill="auto"/>
            <w:vAlign w:val="center"/>
          </w:tcPr>
          <w:p w14:paraId="15ECB64C" w14:textId="4075B17C" w:rsidR="00C5056A" w:rsidRDefault="00C5056A" w:rsidP="00433657">
            <w:pPr>
              <w:rPr>
                <w:rFonts w:asciiTheme="majorBidi" w:hAnsiTheme="majorBidi" w:cstheme="majorBidi"/>
                <w:sz w:val="24"/>
                <w:szCs w:val="24"/>
              </w:rPr>
            </w:pPr>
            <w:r w:rsidRPr="00CB0DD0">
              <w:rPr>
                <w:rFonts w:asciiTheme="majorBidi" w:hAnsiTheme="majorBidi" w:cstheme="majorBidi"/>
                <w:sz w:val="24"/>
                <w:szCs w:val="24"/>
              </w:rPr>
              <w:t>ITU-T Study Group 3</w:t>
            </w:r>
          </w:p>
        </w:tc>
        <w:tc>
          <w:tcPr>
            <w:tcW w:w="4253" w:type="dxa"/>
            <w:shd w:val="clear" w:color="auto" w:fill="auto"/>
            <w:vAlign w:val="center"/>
          </w:tcPr>
          <w:p w14:paraId="351A4160" w14:textId="2EBC3FFF" w:rsidR="00C5056A" w:rsidRPr="00521CAE" w:rsidRDefault="00C5056A" w:rsidP="00FB3A83">
            <w:pPr>
              <w:rPr>
                <w:rFonts w:asciiTheme="majorBidi" w:hAnsiTheme="majorBidi" w:cstheme="majorBidi"/>
                <w:sz w:val="24"/>
                <w:szCs w:val="24"/>
              </w:rPr>
            </w:pPr>
            <w:r w:rsidRPr="00CB0DD0">
              <w:rPr>
                <w:rFonts w:asciiTheme="majorBidi" w:hAnsiTheme="majorBidi" w:cstheme="majorBidi"/>
                <w:sz w:val="24"/>
                <w:szCs w:val="24"/>
              </w:rPr>
              <w:t>LS/r on hot topics (reply to TSAG - LS 10) [from ITU-T SG3]</w:t>
            </w:r>
          </w:p>
        </w:tc>
      </w:tr>
      <w:tr w:rsidR="00DC3C04" w:rsidRPr="001C4EB6" w14:paraId="4F737AD3" w14:textId="77777777" w:rsidTr="00772130">
        <w:tc>
          <w:tcPr>
            <w:tcW w:w="1980" w:type="dxa"/>
            <w:shd w:val="clear" w:color="auto" w:fill="auto"/>
            <w:vAlign w:val="center"/>
          </w:tcPr>
          <w:p w14:paraId="0D313BE0" w14:textId="530C734D" w:rsidR="00DC3C04" w:rsidRDefault="00DC3C04" w:rsidP="00FB3A83">
            <w:pPr>
              <w:rPr>
                <w:rStyle w:val="Hyperlink"/>
                <w:rFonts w:ascii="Times New Roman" w:hAnsi="Times New Roman" w:cs="Times New Roman"/>
                <w:sz w:val="24"/>
                <w:szCs w:val="24"/>
              </w:rPr>
            </w:pPr>
            <w:r>
              <w:rPr>
                <w:rStyle w:val="Hyperlink"/>
                <w:rFonts w:ascii="Times New Roman" w:hAnsi="Times New Roman" w:cs="Times New Roman"/>
                <w:sz w:val="24"/>
                <w:szCs w:val="24"/>
              </w:rPr>
              <w:t>TSAG TD337</w:t>
            </w:r>
          </w:p>
        </w:tc>
        <w:tc>
          <w:tcPr>
            <w:tcW w:w="2551" w:type="dxa"/>
            <w:shd w:val="clear" w:color="auto" w:fill="auto"/>
            <w:vAlign w:val="center"/>
          </w:tcPr>
          <w:p w14:paraId="34D2BD98" w14:textId="4EA04AA8" w:rsidR="00DC3C04" w:rsidRPr="00CB0DD0" w:rsidRDefault="00DC3C04" w:rsidP="00433657">
            <w:pPr>
              <w:rPr>
                <w:rFonts w:asciiTheme="majorBidi" w:hAnsiTheme="majorBidi" w:cstheme="majorBidi"/>
                <w:sz w:val="24"/>
                <w:szCs w:val="24"/>
              </w:rPr>
            </w:pPr>
            <w:r w:rsidRPr="005C7066">
              <w:rPr>
                <w:rFonts w:asciiTheme="majorBidi" w:hAnsiTheme="majorBidi" w:cstheme="majorBidi"/>
                <w:sz w:val="24"/>
                <w:szCs w:val="24"/>
              </w:rPr>
              <w:t>ITU-T Study Group 12</w:t>
            </w:r>
          </w:p>
        </w:tc>
        <w:tc>
          <w:tcPr>
            <w:tcW w:w="4253" w:type="dxa"/>
            <w:shd w:val="clear" w:color="auto" w:fill="auto"/>
            <w:vAlign w:val="center"/>
          </w:tcPr>
          <w:p w14:paraId="13C0330F" w14:textId="5296EE3A" w:rsidR="00DC3C04" w:rsidRPr="00CB0DD0" w:rsidRDefault="00DC3C04" w:rsidP="00FB3A83">
            <w:pPr>
              <w:rPr>
                <w:rFonts w:asciiTheme="majorBidi" w:hAnsiTheme="majorBidi" w:cstheme="majorBidi"/>
                <w:sz w:val="24"/>
                <w:szCs w:val="24"/>
              </w:rPr>
            </w:pPr>
            <w:r w:rsidRPr="005C7066">
              <w:rPr>
                <w:rFonts w:asciiTheme="majorBidi" w:hAnsiTheme="majorBidi" w:cstheme="majorBidi"/>
                <w:sz w:val="24"/>
                <w:szCs w:val="24"/>
              </w:rPr>
              <w:t>LS/r to TSAG's Hot Topics (reply to TSAG-LS10) [from ITU-T SG12]</w:t>
            </w:r>
          </w:p>
        </w:tc>
      </w:tr>
      <w:tr w:rsidR="00AE69C9" w:rsidRPr="001C4EB6" w14:paraId="39199B44" w14:textId="77777777" w:rsidTr="00772130">
        <w:tc>
          <w:tcPr>
            <w:tcW w:w="1980" w:type="dxa"/>
            <w:shd w:val="clear" w:color="auto" w:fill="auto"/>
            <w:vAlign w:val="center"/>
          </w:tcPr>
          <w:p w14:paraId="1666D018" w14:textId="263AA75B" w:rsidR="00AE69C9" w:rsidRDefault="001C37D8" w:rsidP="00FB3A83">
            <w:pPr>
              <w:rPr>
                <w:rStyle w:val="Hyperlink"/>
                <w:rFonts w:ascii="Times New Roman" w:hAnsi="Times New Roman" w:cs="Times New Roman"/>
                <w:sz w:val="24"/>
                <w:szCs w:val="24"/>
              </w:rPr>
            </w:pPr>
            <w:hyperlink r:id="rId44" w:history="1">
              <w:r w:rsidR="00AE69C9" w:rsidRPr="002C506F">
                <w:rPr>
                  <w:rStyle w:val="Hyperlink"/>
                  <w:rFonts w:asciiTheme="majorBidi" w:hAnsiTheme="majorBidi" w:cstheme="majorBidi"/>
                  <w:sz w:val="24"/>
                  <w:szCs w:val="24"/>
                </w:rPr>
                <w:t>TSAG TD339</w:t>
              </w:r>
            </w:hyperlink>
          </w:p>
        </w:tc>
        <w:tc>
          <w:tcPr>
            <w:tcW w:w="2551" w:type="dxa"/>
            <w:shd w:val="clear" w:color="auto" w:fill="auto"/>
            <w:vAlign w:val="center"/>
          </w:tcPr>
          <w:p w14:paraId="0149E664" w14:textId="027429B1" w:rsidR="00AE69C9" w:rsidRPr="005C7066" w:rsidRDefault="00AE69C9" w:rsidP="00433657">
            <w:pPr>
              <w:rPr>
                <w:rFonts w:asciiTheme="majorBidi" w:hAnsiTheme="majorBidi" w:cstheme="majorBidi"/>
                <w:sz w:val="24"/>
                <w:szCs w:val="24"/>
              </w:rPr>
            </w:pPr>
            <w:r w:rsidRPr="00AE69C9">
              <w:rPr>
                <w:rFonts w:asciiTheme="majorBidi" w:hAnsiTheme="majorBidi" w:cstheme="majorBidi"/>
                <w:sz w:val="24"/>
                <w:szCs w:val="24"/>
              </w:rPr>
              <w:t>ITU-T Study Group 20</w:t>
            </w:r>
          </w:p>
        </w:tc>
        <w:tc>
          <w:tcPr>
            <w:tcW w:w="4253" w:type="dxa"/>
            <w:shd w:val="clear" w:color="auto" w:fill="auto"/>
            <w:vAlign w:val="center"/>
          </w:tcPr>
          <w:p w14:paraId="0B182A40" w14:textId="7B228788" w:rsidR="00AE69C9" w:rsidRPr="005C7066" w:rsidRDefault="00AE69C9" w:rsidP="00FB3A83">
            <w:pPr>
              <w:rPr>
                <w:rFonts w:asciiTheme="majorBidi" w:hAnsiTheme="majorBidi" w:cstheme="majorBidi"/>
                <w:sz w:val="24"/>
                <w:szCs w:val="24"/>
              </w:rPr>
            </w:pPr>
            <w:r w:rsidRPr="002C506F">
              <w:rPr>
                <w:rFonts w:asciiTheme="majorBidi" w:hAnsiTheme="majorBidi" w:cstheme="majorBidi"/>
                <w:bCs/>
                <w:sz w:val="24"/>
                <w:szCs w:val="24"/>
              </w:rPr>
              <w:t>LS/r to TSAG feedback on hot topics (reply to TSAG-LS10) [from ITU-T SG20]</w:t>
            </w:r>
          </w:p>
        </w:tc>
      </w:tr>
      <w:tr w:rsidR="00DC5D1D" w:rsidRPr="001C4EB6" w14:paraId="56A941E8" w14:textId="77777777" w:rsidTr="00772130">
        <w:tc>
          <w:tcPr>
            <w:tcW w:w="1980" w:type="dxa"/>
            <w:shd w:val="clear" w:color="auto" w:fill="auto"/>
            <w:vAlign w:val="center"/>
          </w:tcPr>
          <w:p w14:paraId="38CCA45F" w14:textId="3FAC84D2" w:rsidR="00DC5D1D" w:rsidRPr="001C4EB6" w:rsidRDefault="00C5056A" w:rsidP="00DC5D1D">
            <w:pPr>
              <w:rPr>
                <w:rFonts w:asciiTheme="majorBidi" w:eastAsia="SimSun" w:hAnsiTheme="majorBidi" w:cstheme="majorBidi"/>
                <w:bCs/>
                <w:sz w:val="24"/>
                <w:szCs w:val="24"/>
              </w:rPr>
            </w:pPr>
            <w:r>
              <w:rPr>
                <w:rStyle w:val="Hyperlink"/>
                <w:rFonts w:ascii="Times New Roman" w:hAnsi="Times New Roman" w:cs="Times New Roman"/>
                <w:sz w:val="24"/>
                <w:szCs w:val="24"/>
              </w:rPr>
              <w:t xml:space="preserve">TSAG </w:t>
            </w:r>
            <w:hyperlink r:id="rId45" w:history="1">
              <w:r w:rsidRPr="002C0C13">
                <w:rPr>
                  <w:rStyle w:val="Hyperlink"/>
                  <w:rFonts w:ascii="Times New Roman" w:hAnsi="Times New Roman" w:cs="Times New Roman"/>
                  <w:sz w:val="24"/>
                  <w:szCs w:val="24"/>
                </w:rPr>
                <w:t>TD344</w:t>
              </w:r>
            </w:hyperlink>
          </w:p>
        </w:tc>
        <w:tc>
          <w:tcPr>
            <w:tcW w:w="2551" w:type="dxa"/>
            <w:shd w:val="clear" w:color="auto" w:fill="auto"/>
            <w:vAlign w:val="center"/>
          </w:tcPr>
          <w:p w14:paraId="1DCA9DC4" w14:textId="5C2CDAB9" w:rsidR="00DC5D1D" w:rsidRPr="001C4EB6" w:rsidRDefault="00C5056A" w:rsidP="00DC5D1D">
            <w:pPr>
              <w:rPr>
                <w:rFonts w:asciiTheme="majorBidi" w:hAnsiTheme="majorBidi" w:cstheme="majorBidi"/>
                <w:sz w:val="24"/>
                <w:szCs w:val="24"/>
              </w:rPr>
            </w:pPr>
            <w:r w:rsidRPr="00F95767">
              <w:rPr>
                <w:rFonts w:asciiTheme="majorBidi" w:hAnsiTheme="majorBidi" w:cstheme="majorBidi"/>
                <w:sz w:val="24"/>
                <w:szCs w:val="24"/>
              </w:rPr>
              <w:t>ITU-T SG2</w:t>
            </w:r>
          </w:p>
        </w:tc>
        <w:tc>
          <w:tcPr>
            <w:tcW w:w="4253" w:type="dxa"/>
            <w:shd w:val="clear" w:color="auto" w:fill="auto"/>
            <w:vAlign w:val="center"/>
          </w:tcPr>
          <w:p w14:paraId="01132619" w14:textId="5FBC29DA" w:rsidR="00DC5D1D" w:rsidRPr="001C4EB6" w:rsidRDefault="00C5056A" w:rsidP="00DC5D1D">
            <w:pPr>
              <w:rPr>
                <w:rFonts w:asciiTheme="majorBidi" w:hAnsiTheme="majorBidi" w:cstheme="majorBidi"/>
                <w:sz w:val="24"/>
                <w:szCs w:val="24"/>
              </w:rPr>
            </w:pPr>
            <w:r w:rsidRPr="002C0C13">
              <w:rPr>
                <w:rFonts w:asciiTheme="majorBidi" w:hAnsiTheme="majorBidi" w:cstheme="majorBidi"/>
                <w:sz w:val="24"/>
                <w:szCs w:val="24"/>
              </w:rPr>
              <w:t>LS/r on "Hot Topics" (reply to TSAG - LS 10 -E) [from ITU-T SG2]</w:t>
            </w:r>
          </w:p>
        </w:tc>
      </w:tr>
      <w:tr w:rsidR="008F1E43" w:rsidRPr="001C4EB6" w14:paraId="2CA2174D" w14:textId="77777777" w:rsidTr="00772130">
        <w:tc>
          <w:tcPr>
            <w:tcW w:w="1980" w:type="dxa"/>
            <w:shd w:val="clear" w:color="auto" w:fill="auto"/>
            <w:vAlign w:val="center"/>
          </w:tcPr>
          <w:p w14:paraId="15A4B76C" w14:textId="03CAC44D" w:rsidR="008F1E43" w:rsidRDefault="008F1E43" w:rsidP="00DC5D1D">
            <w:pPr>
              <w:rPr>
                <w:rStyle w:val="Hyperlink"/>
                <w:rFonts w:ascii="Times New Roman" w:hAnsi="Times New Roman" w:cs="Times New Roman"/>
                <w:sz w:val="24"/>
                <w:szCs w:val="24"/>
              </w:rPr>
            </w:pPr>
            <w:r>
              <w:rPr>
                <w:rStyle w:val="Hyperlink"/>
                <w:rFonts w:asciiTheme="majorBidi" w:hAnsiTheme="majorBidi" w:cstheme="majorBidi"/>
                <w:sz w:val="24"/>
                <w:szCs w:val="24"/>
              </w:rPr>
              <w:t xml:space="preserve">TSAG </w:t>
            </w:r>
            <w:hyperlink r:id="rId46" w:history="1">
              <w:r w:rsidRPr="00F118CC">
                <w:rPr>
                  <w:rStyle w:val="Hyperlink"/>
                  <w:rFonts w:asciiTheme="majorBidi" w:hAnsiTheme="majorBidi" w:cstheme="majorBidi"/>
                  <w:sz w:val="24"/>
                  <w:szCs w:val="24"/>
                </w:rPr>
                <w:t>TD347</w:t>
              </w:r>
            </w:hyperlink>
          </w:p>
        </w:tc>
        <w:tc>
          <w:tcPr>
            <w:tcW w:w="2551" w:type="dxa"/>
            <w:shd w:val="clear" w:color="auto" w:fill="auto"/>
            <w:vAlign w:val="center"/>
          </w:tcPr>
          <w:p w14:paraId="6B1D5949" w14:textId="5E843610" w:rsidR="008F1E43" w:rsidRPr="00F95767" w:rsidRDefault="008F1E43" w:rsidP="00DC5D1D">
            <w:pPr>
              <w:rPr>
                <w:rFonts w:asciiTheme="majorBidi" w:hAnsiTheme="majorBidi" w:cstheme="majorBidi"/>
                <w:sz w:val="24"/>
                <w:szCs w:val="24"/>
              </w:rPr>
            </w:pPr>
            <w:r>
              <w:rPr>
                <w:rFonts w:asciiTheme="majorBidi" w:hAnsiTheme="majorBidi" w:cstheme="majorBidi"/>
                <w:sz w:val="24"/>
                <w:szCs w:val="24"/>
              </w:rPr>
              <w:t>ITU-T SG16</w:t>
            </w:r>
          </w:p>
        </w:tc>
        <w:tc>
          <w:tcPr>
            <w:tcW w:w="4253" w:type="dxa"/>
            <w:shd w:val="clear" w:color="auto" w:fill="auto"/>
            <w:vAlign w:val="center"/>
          </w:tcPr>
          <w:p w14:paraId="5FF7486B" w14:textId="75FD2632" w:rsidR="008F1E43" w:rsidRPr="002C0C13" w:rsidRDefault="008F1E43" w:rsidP="00DC5D1D">
            <w:pPr>
              <w:rPr>
                <w:rFonts w:asciiTheme="majorBidi" w:hAnsiTheme="majorBidi" w:cstheme="majorBidi"/>
                <w:sz w:val="24"/>
                <w:szCs w:val="24"/>
              </w:rPr>
            </w:pPr>
            <w:r w:rsidRPr="00F118CC">
              <w:rPr>
                <w:rFonts w:asciiTheme="majorBidi" w:hAnsiTheme="majorBidi" w:cstheme="majorBidi"/>
                <w:sz w:val="24"/>
                <w:szCs w:val="24"/>
              </w:rPr>
              <w:t>LS/r on hot topics (TSAG LS 10) [from ITU-T SG16]</w:t>
            </w:r>
          </w:p>
        </w:tc>
      </w:tr>
      <w:tr w:rsidR="00AB4291" w:rsidRPr="001C4EB6" w14:paraId="2FAE3A82" w14:textId="77777777" w:rsidTr="00772130">
        <w:tc>
          <w:tcPr>
            <w:tcW w:w="1980" w:type="dxa"/>
            <w:shd w:val="clear" w:color="auto" w:fill="auto"/>
            <w:vAlign w:val="center"/>
          </w:tcPr>
          <w:p w14:paraId="120F0906" w14:textId="18BB5778" w:rsidR="00AB4291" w:rsidRPr="001C4EB6" w:rsidRDefault="001C37D8" w:rsidP="00DC5D1D">
            <w:pPr>
              <w:rPr>
                <w:rFonts w:asciiTheme="majorBidi" w:hAnsiTheme="majorBidi" w:cstheme="majorBidi"/>
                <w:sz w:val="24"/>
                <w:szCs w:val="24"/>
              </w:rPr>
            </w:pPr>
            <w:hyperlink r:id="rId47" w:history="1">
              <w:r w:rsidR="004A7F86" w:rsidRPr="00B85934">
                <w:rPr>
                  <w:rStyle w:val="Hyperlink"/>
                  <w:rFonts w:ascii="Times New Roman" w:hAnsi="Times New Roman" w:cs="Times New Roman"/>
                  <w:sz w:val="24"/>
                  <w:szCs w:val="24"/>
                </w:rPr>
                <w:t>TSAG TD349</w:t>
              </w:r>
            </w:hyperlink>
          </w:p>
        </w:tc>
        <w:tc>
          <w:tcPr>
            <w:tcW w:w="2551" w:type="dxa"/>
            <w:shd w:val="clear" w:color="auto" w:fill="auto"/>
            <w:vAlign w:val="center"/>
          </w:tcPr>
          <w:p w14:paraId="65D9EF4A" w14:textId="617E25BD" w:rsidR="00AB4291" w:rsidRPr="001C4EB6" w:rsidRDefault="004A7F86" w:rsidP="00AB4291">
            <w:pPr>
              <w:keepNext/>
              <w:keepLines/>
              <w:tabs>
                <w:tab w:val="left" w:pos="720"/>
              </w:tabs>
              <w:spacing w:before="40" w:after="40" w:line="240" w:lineRule="auto"/>
              <w:rPr>
                <w:rFonts w:asciiTheme="majorBidi" w:hAnsiTheme="majorBidi" w:cstheme="majorBidi"/>
                <w:sz w:val="24"/>
                <w:szCs w:val="24"/>
              </w:rPr>
            </w:pPr>
            <w:r w:rsidRPr="00B85934">
              <w:rPr>
                <w:rFonts w:asciiTheme="majorBidi" w:hAnsiTheme="majorBidi" w:cstheme="majorBidi"/>
                <w:sz w:val="24"/>
                <w:szCs w:val="24"/>
              </w:rPr>
              <w:t>ITU-T Study Group 11</w:t>
            </w:r>
          </w:p>
        </w:tc>
        <w:tc>
          <w:tcPr>
            <w:tcW w:w="4253" w:type="dxa"/>
            <w:shd w:val="clear" w:color="auto" w:fill="auto"/>
            <w:vAlign w:val="center"/>
          </w:tcPr>
          <w:p w14:paraId="74BDC7FD" w14:textId="1D8E53F7" w:rsidR="00AB4291" w:rsidRPr="001C4EB6" w:rsidRDefault="004A7F86" w:rsidP="00DC5D1D">
            <w:pPr>
              <w:rPr>
                <w:rFonts w:asciiTheme="majorBidi" w:hAnsiTheme="majorBidi" w:cstheme="majorBidi"/>
                <w:sz w:val="24"/>
                <w:szCs w:val="24"/>
              </w:rPr>
            </w:pPr>
            <w:r w:rsidRPr="00B85934">
              <w:rPr>
                <w:rFonts w:asciiTheme="majorBidi" w:hAnsiTheme="majorBidi" w:cstheme="majorBidi"/>
                <w:sz w:val="24"/>
                <w:szCs w:val="24"/>
              </w:rPr>
              <w:t>LS/r on “Hot Topics” (reply to TSAG - LS 10 -E) [from ITU-T SG11]</w:t>
            </w:r>
          </w:p>
        </w:tc>
      </w:tr>
      <w:tr w:rsidR="00556599" w:rsidRPr="001C4EB6" w14:paraId="6C4AC90A" w14:textId="77777777" w:rsidTr="00772130">
        <w:tc>
          <w:tcPr>
            <w:tcW w:w="1980" w:type="dxa"/>
            <w:shd w:val="clear" w:color="auto" w:fill="auto"/>
            <w:vAlign w:val="center"/>
          </w:tcPr>
          <w:p w14:paraId="2920D69E" w14:textId="73617939" w:rsidR="00556599" w:rsidRDefault="001C37D8" w:rsidP="00A115C5">
            <w:pPr>
              <w:keepNext/>
              <w:keepLines/>
              <w:rPr>
                <w:rStyle w:val="Hyperlink"/>
                <w:rFonts w:ascii="Times New Roman" w:hAnsi="Times New Roman" w:cs="Times New Roman"/>
                <w:sz w:val="24"/>
                <w:szCs w:val="24"/>
              </w:rPr>
            </w:pPr>
            <w:hyperlink r:id="rId48" w:history="1">
              <w:r w:rsidR="00556599" w:rsidRPr="00ED215E">
                <w:rPr>
                  <w:rStyle w:val="Hyperlink"/>
                  <w:rFonts w:asciiTheme="majorBidi" w:hAnsiTheme="majorBidi" w:cstheme="majorBidi"/>
                  <w:sz w:val="24"/>
                  <w:szCs w:val="24"/>
                </w:rPr>
                <w:t>TSAG TD354</w:t>
              </w:r>
            </w:hyperlink>
          </w:p>
        </w:tc>
        <w:tc>
          <w:tcPr>
            <w:tcW w:w="2551" w:type="dxa"/>
            <w:shd w:val="clear" w:color="auto" w:fill="auto"/>
            <w:vAlign w:val="center"/>
          </w:tcPr>
          <w:p w14:paraId="6BD6410A" w14:textId="3B7F04E8" w:rsidR="00556599" w:rsidRPr="00B85934" w:rsidRDefault="00556599" w:rsidP="00A115C5">
            <w:pPr>
              <w:keepNext/>
              <w:keepLines/>
              <w:tabs>
                <w:tab w:val="left" w:pos="720"/>
              </w:tabs>
              <w:spacing w:before="40" w:after="40" w:line="240" w:lineRule="auto"/>
              <w:rPr>
                <w:rFonts w:asciiTheme="majorBidi" w:hAnsiTheme="majorBidi" w:cstheme="majorBidi"/>
                <w:sz w:val="24"/>
                <w:szCs w:val="24"/>
              </w:rPr>
            </w:pPr>
            <w:r w:rsidRPr="003765E6">
              <w:rPr>
                <w:rFonts w:asciiTheme="majorBidi" w:hAnsiTheme="majorBidi" w:cstheme="majorBidi"/>
                <w:sz w:val="24"/>
                <w:szCs w:val="24"/>
              </w:rPr>
              <w:t>ITU-T SG13</w:t>
            </w:r>
          </w:p>
        </w:tc>
        <w:tc>
          <w:tcPr>
            <w:tcW w:w="4253" w:type="dxa"/>
            <w:shd w:val="clear" w:color="auto" w:fill="auto"/>
            <w:vAlign w:val="center"/>
          </w:tcPr>
          <w:p w14:paraId="158A0E14" w14:textId="442A90C3" w:rsidR="00556599" w:rsidRPr="00B85934" w:rsidRDefault="00556599" w:rsidP="00A115C5">
            <w:pPr>
              <w:keepNext/>
              <w:keepLines/>
              <w:rPr>
                <w:rFonts w:asciiTheme="majorBidi" w:hAnsiTheme="majorBidi" w:cstheme="majorBidi"/>
                <w:sz w:val="24"/>
                <w:szCs w:val="24"/>
              </w:rPr>
            </w:pPr>
            <w:r w:rsidRPr="00ED215E">
              <w:rPr>
                <w:rFonts w:asciiTheme="majorBidi" w:hAnsiTheme="majorBidi" w:cstheme="majorBidi"/>
                <w:sz w:val="24"/>
                <w:szCs w:val="24"/>
              </w:rPr>
              <w:t>LS on Establishment of new Focus Group on Network Technologies for 2030 and beyond (FG NET-2030) [from ITU-T SG13]</w:t>
            </w:r>
          </w:p>
        </w:tc>
      </w:tr>
      <w:tr w:rsidR="004D4BA7" w:rsidRPr="001C4EB6" w14:paraId="03C653E2" w14:textId="77777777" w:rsidTr="00772130">
        <w:tc>
          <w:tcPr>
            <w:tcW w:w="1980" w:type="dxa"/>
            <w:shd w:val="clear" w:color="auto" w:fill="auto"/>
            <w:vAlign w:val="center"/>
          </w:tcPr>
          <w:p w14:paraId="2C838FAC" w14:textId="152A6B9A" w:rsidR="004D4BA7" w:rsidRDefault="001C37D8" w:rsidP="00DC5D1D">
            <w:pPr>
              <w:rPr>
                <w:rStyle w:val="Hyperlink"/>
                <w:rFonts w:ascii="Times New Roman" w:hAnsi="Times New Roman" w:cs="Times New Roman"/>
                <w:sz w:val="24"/>
                <w:szCs w:val="24"/>
              </w:rPr>
            </w:pPr>
            <w:hyperlink r:id="rId49" w:history="1">
              <w:r w:rsidR="004D4BA7" w:rsidRPr="000E0049">
                <w:rPr>
                  <w:rStyle w:val="Hyperlink"/>
                  <w:rFonts w:ascii="Times New Roman" w:hAnsi="Times New Roman" w:cs="Times New Roman"/>
                  <w:sz w:val="24"/>
                  <w:szCs w:val="24"/>
                </w:rPr>
                <w:t>TSAG TD356</w:t>
              </w:r>
            </w:hyperlink>
          </w:p>
        </w:tc>
        <w:tc>
          <w:tcPr>
            <w:tcW w:w="2551" w:type="dxa"/>
            <w:shd w:val="clear" w:color="auto" w:fill="auto"/>
            <w:vAlign w:val="center"/>
          </w:tcPr>
          <w:p w14:paraId="4E2B82FD" w14:textId="3CF7981A" w:rsidR="004D4BA7" w:rsidRPr="00B85934" w:rsidRDefault="004D4BA7" w:rsidP="00AB4291">
            <w:pPr>
              <w:keepNext/>
              <w:keepLines/>
              <w:tabs>
                <w:tab w:val="left" w:pos="720"/>
              </w:tabs>
              <w:spacing w:before="40" w:after="40" w:line="240" w:lineRule="auto"/>
              <w:rPr>
                <w:rFonts w:asciiTheme="majorBidi" w:hAnsiTheme="majorBidi" w:cstheme="majorBidi"/>
                <w:sz w:val="24"/>
                <w:szCs w:val="24"/>
              </w:rPr>
            </w:pPr>
            <w:r w:rsidRPr="000E0049">
              <w:rPr>
                <w:rFonts w:asciiTheme="majorBidi" w:hAnsiTheme="majorBidi" w:cstheme="majorBidi"/>
                <w:sz w:val="24"/>
                <w:szCs w:val="24"/>
              </w:rPr>
              <w:t>ITU-T Study Group 13</w:t>
            </w:r>
          </w:p>
        </w:tc>
        <w:tc>
          <w:tcPr>
            <w:tcW w:w="4253" w:type="dxa"/>
            <w:shd w:val="clear" w:color="auto" w:fill="auto"/>
            <w:vAlign w:val="center"/>
          </w:tcPr>
          <w:p w14:paraId="764D0504" w14:textId="12410FB1" w:rsidR="004D4BA7" w:rsidRPr="00B85934" w:rsidRDefault="004D4BA7" w:rsidP="00DC5D1D">
            <w:pPr>
              <w:rPr>
                <w:rFonts w:asciiTheme="majorBidi" w:hAnsiTheme="majorBidi" w:cstheme="majorBidi"/>
                <w:sz w:val="24"/>
                <w:szCs w:val="24"/>
              </w:rPr>
            </w:pPr>
            <w:r w:rsidRPr="000E0049">
              <w:rPr>
                <w:rFonts w:asciiTheme="majorBidi" w:hAnsiTheme="majorBidi" w:cstheme="majorBidi"/>
                <w:sz w:val="24"/>
                <w:szCs w:val="24"/>
              </w:rPr>
              <w:t>LS/r on hot topics (reply to TSAG-LS10) [from ITU-T SG13]</w:t>
            </w:r>
          </w:p>
        </w:tc>
      </w:tr>
      <w:tr w:rsidR="00A169C8" w:rsidRPr="001C4EB6" w14:paraId="374A0549" w14:textId="77777777" w:rsidTr="00772130">
        <w:tc>
          <w:tcPr>
            <w:tcW w:w="1980" w:type="dxa"/>
            <w:shd w:val="clear" w:color="auto" w:fill="auto"/>
            <w:vAlign w:val="center"/>
          </w:tcPr>
          <w:p w14:paraId="413B0047" w14:textId="53B62C25" w:rsidR="00A169C8" w:rsidRDefault="001C37D8" w:rsidP="00DC5D1D">
            <w:pPr>
              <w:rPr>
                <w:rStyle w:val="Hyperlink"/>
                <w:rFonts w:ascii="Times New Roman" w:hAnsi="Times New Roman" w:cs="Times New Roman"/>
                <w:sz w:val="24"/>
                <w:szCs w:val="24"/>
              </w:rPr>
            </w:pPr>
            <w:hyperlink r:id="rId50" w:history="1">
              <w:r w:rsidR="00A169C8" w:rsidRPr="00AA12F2">
                <w:rPr>
                  <w:rStyle w:val="Hyperlink"/>
                  <w:rFonts w:ascii="Times New Roman" w:hAnsi="Times New Roman" w:cs="Times New Roman"/>
                  <w:sz w:val="24"/>
                  <w:szCs w:val="24"/>
                </w:rPr>
                <w:t>TSAG TD362</w:t>
              </w:r>
            </w:hyperlink>
          </w:p>
        </w:tc>
        <w:tc>
          <w:tcPr>
            <w:tcW w:w="2551" w:type="dxa"/>
            <w:shd w:val="clear" w:color="auto" w:fill="auto"/>
            <w:vAlign w:val="center"/>
          </w:tcPr>
          <w:p w14:paraId="0F8673E5" w14:textId="328C8124" w:rsidR="00A169C8" w:rsidRPr="000E0049" w:rsidRDefault="00A169C8" w:rsidP="00AB4291">
            <w:pPr>
              <w:keepNext/>
              <w:keepLines/>
              <w:tabs>
                <w:tab w:val="left" w:pos="720"/>
              </w:tabs>
              <w:spacing w:before="40" w:after="40" w:line="240" w:lineRule="auto"/>
              <w:rPr>
                <w:rFonts w:asciiTheme="majorBidi" w:hAnsiTheme="majorBidi" w:cstheme="majorBidi"/>
                <w:sz w:val="24"/>
                <w:szCs w:val="24"/>
              </w:rPr>
            </w:pPr>
            <w:r>
              <w:rPr>
                <w:rFonts w:asciiTheme="majorBidi" w:hAnsiTheme="majorBidi" w:cstheme="majorBidi"/>
                <w:sz w:val="24"/>
                <w:szCs w:val="24"/>
              </w:rPr>
              <w:t>ITU-T SG17</w:t>
            </w:r>
          </w:p>
        </w:tc>
        <w:tc>
          <w:tcPr>
            <w:tcW w:w="4253" w:type="dxa"/>
            <w:shd w:val="clear" w:color="auto" w:fill="auto"/>
            <w:vAlign w:val="center"/>
          </w:tcPr>
          <w:p w14:paraId="3418D256" w14:textId="603A68BE" w:rsidR="00A169C8" w:rsidRPr="000E0049" w:rsidRDefault="00A169C8" w:rsidP="00DC5D1D">
            <w:pPr>
              <w:rPr>
                <w:rFonts w:asciiTheme="majorBidi" w:hAnsiTheme="majorBidi" w:cstheme="majorBidi"/>
                <w:sz w:val="24"/>
                <w:szCs w:val="24"/>
              </w:rPr>
            </w:pPr>
            <w:r w:rsidRPr="00AA12F2">
              <w:rPr>
                <w:rFonts w:asciiTheme="majorBidi" w:hAnsiTheme="majorBidi" w:cstheme="majorBidi"/>
                <w:sz w:val="24"/>
                <w:szCs w:val="24"/>
              </w:rPr>
              <w:t>LS/r on hot topics [from ITU-T SG17]</w:t>
            </w:r>
          </w:p>
        </w:tc>
      </w:tr>
    </w:tbl>
    <w:p w14:paraId="0F665B71" w14:textId="77777777" w:rsidR="007F493D" w:rsidRPr="005B5B85" w:rsidRDefault="007F493D" w:rsidP="00CD4ABE">
      <w:pPr>
        <w:spacing w:line="240" w:lineRule="auto"/>
        <w:jc w:val="center"/>
        <w:rPr>
          <w:rFonts w:asciiTheme="majorBidi" w:hAnsiTheme="majorBidi" w:cstheme="majorBidi"/>
          <w:sz w:val="24"/>
          <w:szCs w:val="24"/>
        </w:rPr>
      </w:pPr>
      <w:r w:rsidRPr="005B5B85">
        <w:rPr>
          <w:rFonts w:asciiTheme="majorBidi" w:eastAsia="Times New Roman" w:hAnsiTheme="majorBidi" w:cstheme="majorBidi"/>
          <w:kern w:val="36"/>
          <w:sz w:val="24"/>
          <w:szCs w:val="24"/>
        </w:rPr>
        <w:t>____</w:t>
      </w:r>
      <w:r w:rsidR="004A72B6" w:rsidRPr="005B5B85">
        <w:rPr>
          <w:rFonts w:asciiTheme="majorBidi" w:eastAsia="Times New Roman" w:hAnsiTheme="majorBidi" w:cstheme="majorBidi"/>
          <w:kern w:val="36"/>
          <w:sz w:val="24"/>
          <w:szCs w:val="24"/>
        </w:rPr>
        <w:t>_______________</w:t>
      </w:r>
    </w:p>
    <w:sectPr w:rsidR="007F493D" w:rsidRPr="005B5B85" w:rsidSect="004A72B6">
      <w:headerReference w:type="default" r:id="rId51"/>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1B3BE" w14:textId="77777777" w:rsidR="001C37D8" w:rsidRDefault="001C37D8" w:rsidP="004A72B6">
      <w:pPr>
        <w:spacing w:after="0" w:line="240" w:lineRule="auto"/>
      </w:pPr>
      <w:r>
        <w:separator/>
      </w:r>
    </w:p>
  </w:endnote>
  <w:endnote w:type="continuationSeparator" w:id="0">
    <w:p w14:paraId="1DC62B39" w14:textId="77777777" w:rsidR="001C37D8" w:rsidRDefault="001C37D8"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BC13B" w14:textId="77777777" w:rsidR="001C37D8" w:rsidRDefault="001C37D8" w:rsidP="004A72B6">
      <w:pPr>
        <w:spacing w:after="0" w:line="240" w:lineRule="auto"/>
      </w:pPr>
      <w:r>
        <w:separator/>
      </w:r>
    </w:p>
  </w:footnote>
  <w:footnote w:type="continuationSeparator" w:id="0">
    <w:p w14:paraId="5A5B7904" w14:textId="77777777" w:rsidR="001C37D8" w:rsidRDefault="001C37D8"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4EE4A119"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E2052E">
          <w:rPr>
            <w:rFonts w:asciiTheme="majorBidi" w:hAnsiTheme="majorBidi" w:cstheme="majorBidi"/>
            <w:noProof/>
            <w:sz w:val="18"/>
            <w:szCs w:val="18"/>
          </w:rPr>
          <w:t>- 7 -</w:t>
        </w:r>
        <w:r w:rsidRPr="004A72B6">
          <w:rPr>
            <w:rFonts w:asciiTheme="majorBidi" w:hAnsiTheme="majorBidi" w:cstheme="majorBidi"/>
            <w:noProof/>
            <w:sz w:val="18"/>
            <w:szCs w:val="18"/>
          </w:rPr>
          <w:fldChar w:fldCharType="end"/>
        </w:r>
      </w:p>
    </w:sdtContent>
  </w:sdt>
  <w:p w14:paraId="3719B407" w14:textId="69D4234B" w:rsidR="009572AA" w:rsidRPr="004A72B6" w:rsidRDefault="00320C3A" w:rsidP="0019745B">
    <w:pPr>
      <w:pStyle w:val="Header"/>
      <w:jc w:val="center"/>
      <w:rPr>
        <w:rFonts w:asciiTheme="majorBidi" w:hAnsiTheme="majorBidi" w:cstheme="majorBidi"/>
        <w:sz w:val="18"/>
        <w:szCs w:val="18"/>
      </w:rPr>
    </w:pPr>
    <w:r>
      <w:rPr>
        <w:rFonts w:asciiTheme="majorBidi" w:hAnsiTheme="majorBidi" w:cstheme="majorBidi"/>
        <w:sz w:val="18"/>
        <w:szCs w:val="18"/>
      </w:rPr>
      <w:t>TD</w:t>
    </w:r>
    <w:r w:rsidR="007C27CE">
      <w:rPr>
        <w:rFonts w:asciiTheme="majorBidi" w:hAnsiTheme="majorBidi" w:cstheme="majorBidi"/>
        <w:sz w:val="18"/>
        <w:szCs w:val="18"/>
      </w:rPr>
      <w:t>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12A5C47"/>
    <w:multiLevelType w:val="hybridMultilevel"/>
    <w:tmpl w:val="D48A62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4"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2"/>
  </w:num>
  <w:num w:numId="2">
    <w:abstractNumId w:val="3"/>
  </w:num>
  <w:num w:numId="3">
    <w:abstractNumId w:val="6"/>
  </w:num>
  <w:num w:numId="4">
    <w:abstractNumId w:val="1"/>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2AE7"/>
    <w:rsid w:val="0002302A"/>
    <w:rsid w:val="00025D3E"/>
    <w:rsid w:val="00033F67"/>
    <w:rsid w:val="0004405D"/>
    <w:rsid w:val="000462CE"/>
    <w:rsid w:val="00056540"/>
    <w:rsid w:val="00056BCF"/>
    <w:rsid w:val="000575BE"/>
    <w:rsid w:val="00060B00"/>
    <w:rsid w:val="00064B4B"/>
    <w:rsid w:val="00065A3A"/>
    <w:rsid w:val="00066247"/>
    <w:rsid w:val="0007387B"/>
    <w:rsid w:val="00077E0D"/>
    <w:rsid w:val="0008010A"/>
    <w:rsid w:val="000846CA"/>
    <w:rsid w:val="00084C1B"/>
    <w:rsid w:val="00084D8C"/>
    <w:rsid w:val="00094429"/>
    <w:rsid w:val="00096A62"/>
    <w:rsid w:val="000A0DED"/>
    <w:rsid w:val="000A4082"/>
    <w:rsid w:val="000A7EA8"/>
    <w:rsid w:val="000B2984"/>
    <w:rsid w:val="000B381D"/>
    <w:rsid w:val="000B6EE5"/>
    <w:rsid w:val="000B756F"/>
    <w:rsid w:val="000C6794"/>
    <w:rsid w:val="000D0025"/>
    <w:rsid w:val="000D158F"/>
    <w:rsid w:val="000D779E"/>
    <w:rsid w:val="000E04A5"/>
    <w:rsid w:val="000E51C1"/>
    <w:rsid w:val="000E644B"/>
    <w:rsid w:val="000F0F64"/>
    <w:rsid w:val="000F61A7"/>
    <w:rsid w:val="000F78F4"/>
    <w:rsid w:val="0010001C"/>
    <w:rsid w:val="00101272"/>
    <w:rsid w:val="00102B2C"/>
    <w:rsid w:val="0010716A"/>
    <w:rsid w:val="00110BD6"/>
    <w:rsid w:val="00112990"/>
    <w:rsid w:val="0012773A"/>
    <w:rsid w:val="001311C2"/>
    <w:rsid w:val="00135619"/>
    <w:rsid w:val="001379CE"/>
    <w:rsid w:val="001415B4"/>
    <w:rsid w:val="001428C7"/>
    <w:rsid w:val="00142B53"/>
    <w:rsid w:val="001441A1"/>
    <w:rsid w:val="00146C7B"/>
    <w:rsid w:val="0014731A"/>
    <w:rsid w:val="00151FB6"/>
    <w:rsid w:val="0015255D"/>
    <w:rsid w:val="00154DDB"/>
    <w:rsid w:val="00157267"/>
    <w:rsid w:val="001617F9"/>
    <w:rsid w:val="00162AAB"/>
    <w:rsid w:val="00166309"/>
    <w:rsid w:val="00174E9A"/>
    <w:rsid w:val="00177FB4"/>
    <w:rsid w:val="001840BD"/>
    <w:rsid w:val="00184C28"/>
    <w:rsid w:val="001951E9"/>
    <w:rsid w:val="0019602E"/>
    <w:rsid w:val="0019745B"/>
    <w:rsid w:val="001B0C50"/>
    <w:rsid w:val="001C1603"/>
    <w:rsid w:val="001C37D8"/>
    <w:rsid w:val="001C4EB6"/>
    <w:rsid w:val="001C6DFF"/>
    <w:rsid w:val="001C70EC"/>
    <w:rsid w:val="001D1F23"/>
    <w:rsid w:val="001D540A"/>
    <w:rsid w:val="001E64C4"/>
    <w:rsid w:val="001F1453"/>
    <w:rsid w:val="001F42C5"/>
    <w:rsid w:val="00204232"/>
    <w:rsid w:val="002048EC"/>
    <w:rsid w:val="00212EB8"/>
    <w:rsid w:val="00217FE5"/>
    <w:rsid w:val="002203EF"/>
    <w:rsid w:val="00222C0D"/>
    <w:rsid w:val="0022429C"/>
    <w:rsid w:val="0022555E"/>
    <w:rsid w:val="002270E9"/>
    <w:rsid w:val="0022717C"/>
    <w:rsid w:val="002271ED"/>
    <w:rsid w:val="00230DE2"/>
    <w:rsid w:val="00233AA3"/>
    <w:rsid w:val="00234C7F"/>
    <w:rsid w:val="002403A4"/>
    <w:rsid w:val="002409CA"/>
    <w:rsid w:val="00240C9B"/>
    <w:rsid w:val="0025096F"/>
    <w:rsid w:val="00255251"/>
    <w:rsid w:val="002562BA"/>
    <w:rsid w:val="002654E3"/>
    <w:rsid w:val="002757C4"/>
    <w:rsid w:val="00281596"/>
    <w:rsid w:val="00281D48"/>
    <w:rsid w:val="002836D7"/>
    <w:rsid w:val="00283F02"/>
    <w:rsid w:val="00285319"/>
    <w:rsid w:val="00290E04"/>
    <w:rsid w:val="00291743"/>
    <w:rsid w:val="00291D86"/>
    <w:rsid w:val="00292FBA"/>
    <w:rsid w:val="00293C7B"/>
    <w:rsid w:val="002A2391"/>
    <w:rsid w:val="002A2889"/>
    <w:rsid w:val="002A4372"/>
    <w:rsid w:val="002B4F69"/>
    <w:rsid w:val="002B7AC4"/>
    <w:rsid w:val="002C1FE8"/>
    <w:rsid w:val="002C23E3"/>
    <w:rsid w:val="002C55F0"/>
    <w:rsid w:val="002C6108"/>
    <w:rsid w:val="002D748B"/>
    <w:rsid w:val="002E170C"/>
    <w:rsid w:val="002F07C6"/>
    <w:rsid w:val="002F1334"/>
    <w:rsid w:val="002F3723"/>
    <w:rsid w:val="002F59DA"/>
    <w:rsid w:val="002F623D"/>
    <w:rsid w:val="00305204"/>
    <w:rsid w:val="00315C02"/>
    <w:rsid w:val="00317522"/>
    <w:rsid w:val="00320C3A"/>
    <w:rsid w:val="00324C53"/>
    <w:rsid w:val="00325EE4"/>
    <w:rsid w:val="0033136B"/>
    <w:rsid w:val="003328A4"/>
    <w:rsid w:val="0033681B"/>
    <w:rsid w:val="00337B4E"/>
    <w:rsid w:val="00342769"/>
    <w:rsid w:val="00343786"/>
    <w:rsid w:val="00346DE5"/>
    <w:rsid w:val="00366C44"/>
    <w:rsid w:val="003706A6"/>
    <w:rsid w:val="00370B80"/>
    <w:rsid w:val="00371573"/>
    <w:rsid w:val="00373953"/>
    <w:rsid w:val="003751FB"/>
    <w:rsid w:val="00376291"/>
    <w:rsid w:val="00377D93"/>
    <w:rsid w:val="0038004C"/>
    <w:rsid w:val="00386EB5"/>
    <w:rsid w:val="00394DA7"/>
    <w:rsid w:val="003A040D"/>
    <w:rsid w:val="003A5873"/>
    <w:rsid w:val="003A5D4A"/>
    <w:rsid w:val="003A64F7"/>
    <w:rsid w:val="003A7828"/>
    <w:rsid w:val="003B3A14"/>
    <w:rsid w:val="003B50F9"/>
    <w:rsid w:val="003B6E2E"/>
    <w:rsid w:val="003C0319"/>
    <w:rsid w:val="003C1B79"/>
    <w:rsid w:val="003C25A3"/>
    <w:rsid w:val="003C4DAD"/>
    <w:rsid w:val="003C5154"/>
    <w:rsid w:val="003C6880"/>
    <w:rsid w:val="003D4551"/>
    <w:rsid w:val="003D6872"/>
    <w:rsid w:val="003E013E"/>
    <w:rsid w:val="003E0C41"/>
    <w:rsid w:val="003E70CD"/>
    <w:rsid w:val="003F143A"/>
    <w:rsid w:val="003F586E"/>
    <w:rsid w:val="003F6AED"/>
    <w:rsid w:val="00403697"/>
    <w:rsid w:val="0041054B"/>
    <w:rsid w:val="00411FA5"/>
    <w:rsid w:val="0041618B"/>
    <w:rsid w:val="00420432"/>
    <w:rsid w:val="0042212F"/>
    <w:rsid w:val="00431E86"/>
    <w:rsid w:val="00433657"/>
    <w:rsid w:val="00433A0B"/>
    <w:rsid w:val="00441A9D"/>
    <w:rsid w:val="00442058"/>
    <w:rsid w:val="00442F89"/>
    <w:rsid w:val="00447288"/>
    <w:rsid w:val="00450E24"/>
    <w:rsid w:val="00451117"/>
    <w:rsid w:val="00456069"/>
    <w:rsid w:val="00456089"/>
    <w:rsid w:val="004633C2"/>
    <w:rsid w:val="00463690"/>
    <w:rsid w:val="00463ABF"/>
    <w:rsid w:val="00463FB2"/>
    <w:rsid w:val="00465832"/>
    <w:rsid w:val="00466248"/>
    <w:rsid w:val="0047257E"/>
    <w:rsid w:val="004856AC"/>
    <w:rsid w:val="00485BDB"/>
    <w:rsid w:val="00487C72"/>
    <w:rsid w:val="00487D1E"/>
    <w:rsid w:val="00491748"/>
    <w:rsid w:val="004961F6"/>
    <w:rsid w:val="004A48F7"/>
    <w:rsid w:val="004A6DF1"/>
    <w:rsid w:val="004A72B6"/>
    <w:rsid w:val="004A7F86"/>
    <w:rsid w:val="004B38BD"/>
    <w:rsid w:val="004B7D42"/>
    <w:rsid w:val="004C0C10"/>
    <w:rsid w:val="004C2E32"/>
    <w:rsid w:val="004C526D"/>
    <w:rsid w:val="004C646E"/>
    <w:rsid w:val="004C74A0"/>
    <w:rsid w:val="004D0A30"/>
    <w:rsid w:val="004D24AF"/>
    <w:rsid w:val="004D4BA7"/>
    <w:rsid w:val="004D6090"/>
    <w:rsid w:val="004F4140"/>
    <w:rsid w:val="004F473F"/>
    <w:rsid w:val="004F7786"/>
    <w:rsid w:val="00500FC1"/>
    <w:rsid w:val="00503DC8"/>
    <w:rsid w:val="00506C0E"/>
    <w:rsid w:val="00513F2F"/>
    <w:rsid w:val="005214A2"/>
    <w:rsid w:val="00523B0E"/>
    <w:rsid w:val="00523E3E"/>
    <w:rsid w:val="00524911"/>
    <w:rsid w:val="00525F34"/>
    <w:rsid w:val="005266B3"/>
    <w:rsid w:val="0053159D"/>
    <w:rsid w:val="005415CC"/>
    <w:rsid w:val="00541E79"/>
    <w:rsid w:val="0054356B"/>
    <w:rsid w:val="00543D26"/>
    <w:rsid w:val="00544CE4"/>
    <w:rsid w:val="00545E1A"/>
    <w:rsid w:val="00552E21"/>
    <w:rsid w:val="00553C05"/>
    <w:rsid w:val="00556599"/>
    <w:rsid w:val="00563BF9"/>
    <w:rsid w:val="00567851"/>
    <w:rsid w:val="00567950"/>
    <w:rsid w:val="00570692"/>
    <w:rsid w:val="005735C1"/>
    <w:rsid w:val="005770CD"/>
    <w:rsid w:val="00583930"/>
    <w:rsid w:val="00584348"/>
    <w:rsid w:val="00586A56"/>
    <w:rsid w:val="00586C56"/>
    <w:rsid w:val="00586E5A"/>
    <w:rsid w:val="005901C9"/>
    <w:rsid w:val="00591AE6"/>
    <w:rsid w:val="005976B1"/>
    <w:rsid w:val="005A59F7"/>
    <w:rsid w:val="005B51F6"/>
    <w:rsid w:val="005B5B85"/>
    <w:rsid w:val="005C49CB"/>
    <w:rsid w:val="005C4C61"/>
    <w:rsid w:val="005C76AC"/>
    <w:rsid w:val="005C7BD3"/>
    <w:rsid w:val="005D22D5"/>
    <w:rsid w:val="005D4324"/>
    <w:rsid w:val="00601D08"/>
    <w:rsid w:val="00605463"/>
    <w:rsid w:val="00610690"/>
    <w:rsid w:val="006156AA"/>
    <w:rsid w:val="00615F03"/>
    <w:rsid w:val="00616E43"/>
    <w:rsid w:val="006226DB"/>
    <w:rsid w:val="00622FCD"/>
    <w:rsid w:val="00627029"/>
    <w:rsid w:val="00631A92"/>
    <w:rsid w:val="00636085"/>
    <w:rsid w:val="006401CF"/>
    <w:rsid w:val="006408FD"/>
    <w:rsid w:val="00640AC0"/>
    <w:rsid w:val="006558C2"/>
    <w:rsid w:val="006569D1"/>
    <w:rsid w:val="006576E3"/>
    <w:rsid w:val="0066031D"/>
    <w:rsid w:val="00664A37"/>
    <w:rsid w:val="006654B4"/>
    <w:rsid w:val="00670595"/>
    <w:rsid w:val="00671E2E"/>
    <w:rsid w:val="00672484"/>
    <w:rsid w:val="00677AC1"/>
    <w:rsid w:val="0068500D"/>
    <w:rsid w:val="006855AD"/>
    <w:rsid w:val="00685B8C"/>
    <w:rsid w:val="00687A8C"/>
    <w:rsid w:val="006A0E2C"/>
    <w:rsid w:val="006A7A43"/>
    <w:rsid w:val="006B3403"/>
    <w:rsid w:val="006B4A2A"/>
    <w:rsid w:val="006B76D9"/>
    <w:rsid w:val="006C0EE6"/>
    <w:rsid w:val="006C3D7A"/>
    <w:rsid w:val="006D53C3"/>
    <w:rsid w:val="006D5425"/>
    <w:rsid w:val="006D69F4"/>
    <w:rsid w:val="006D7B04"/>
    <w:rsid w:val="006F600D"/>
    <w:rsid w:val="00702083"/>
    <w:rsid w:val="007020FA"/>
    <w:rsid w:val="00702B91"/>
    <w:rsid w:val="00705007"/>
    <w:rsid w:val="00716A8E"/>
    <w:rsid w:val="007235B1"/>
    <w:rsid w:val="0072688F"/>
    <w:rsid w:val="00733741"/>
    <w:rsid w:val="007404C4"/>
    <w:rsid w:val="00745DC4"/>
    <w:rsid w:val="00755500"/>
    <w:rsid w:val="00755950"/>
    <w:rsid w:val="007602AA"/>
    <w:rsid w:val="007607D2"/>
    <w:rsid w:val="00762C91"/>
    <w:rsid w:val="007644C6"/>
    <w:rsid w:val="007667B7"/>
    <w:rsid w:val="00766CF8"/>
    <w:rsid w:val="007705CB"/>
    <w:rsid w:val="00770DBD"/>
    <w:rsid w:val="00772130"/>
    <w:rsid w:val="00781291"/>
    <w:rsid w:val="007847B6"/>
    <w:rsid w:val="007879AB"/>
    <w:rsid w:val="00792E03"/>
    <w:rsid w:val="00792F8D"/>
    <w:rsid w:val="0079433A"/>
    <w:rsid w:val="007A3617"/>
    <w:rsid w:val="007A3DC2"/>
    <w:rsid w:val="007A764D"/>
    <w:rsid w:val="007B4827"/>
    <w:rsid w:val="007C03B9"/>
    <w:rsid w:val="007C27CE"/>
    <w:rsid w:val="007C36AF"/>
    <w:rsid w:val="007D505C"/>
    <w:rsid w:val="007D5A71"/>
    <w:rsid w:val="007E0697"/>
    <w:rsid w:val="007E2E13"/>
    <w:rsid w:val="007E61CF"/>
    <w:rsid w:val="007E6570"/>
    <w:rsid w:val="007E7A0D"/>
    <w:rsid w:val="007E7FC8"/>
    <w:rsid w:val="007F493D"/>
    <w:rsid w:val="007F636A"/>
    <w:rsid w:val="007F6C18"/>
    <w:rsid w:val="00800126"/>
    <w:rsid w:val="008021D5"/>
    <w:rsid w:val="00803A91"/>
    <w:rsid w:val="00803DDF"/>
    <w:rsid w:val="008068D8"/>
    <w:rsid w:val="00806ABF"/>
    <w:rsid w:val="0081486A"/>
    <w:rsid w:val="0081542E"/>
    <w:rsid w:val="00815823"/>
    <w:rsid w:val="008171F2"/>
    <w:rsid w:val="0082097B"/>
    <w:rsid w:val="00822F3E"/>
    <w:rsid w:val="00826E33"/>
    <w:rsid w:val="008302FF"/>
    <w:rsid w:val="0083046B"/>
    <w:rsid w:val="00830C74"/>
    <w:rsid w:val="008333C9"/>
    <w:rsid w:val="008337F3"/>
    <w:rsid w:val="008376A7"/>
    <w:rsid w:val="00842407"/>
    <w:rsid w:val="008453EF"/>
    <w:rsid w:val="008547D4"/>
    <w:rsid w:val="00855E25"/>
    <w:rsid w:val="00863344"/>
    <w:rsid w:val="008654CD"/>
    <w:rsid w:val="00872543"/>
    <w:rsid w:val="00874CD9"/>
    <w:rsid w:val="008760AC"/>
    <w:rsid w:val="008769F6"/>
    <w:rsid w:val="00876B03"/>
    <w:rsid w:val="00883EF3"/>
    <w:rsid w:val="008849CB"/>
    <w:rsid w:val="00885BC5"/>
    <w:rsid w:val="0089114A"/>
    <w:rsid w:val="00893A9F"/>
    <w:rsid w:val="00894595"/>
    <w:rsid w:val="008947EB"/>
    <w:rsid w:val="008A008A"/>
    <w:rsid w:val="008A1A46"/>
    <w:rsid w:val="008A6BE0"/>
    <w:rsid w:val="008C6B88"/>
    <w:rsid w:val="008D133E"/>
    <w:rsid w:val="008D144E"/>
    <w:rsid w:val="008D2BC6"/>
    <w:rsid w:val="008D58FA"/>
    <w:rsid w:val="008D5E68"/>
    <w:rsid w:val="008E5F5E"/>
    <w:rsid w:val="008F1E43"/>
    <w:rsid w:val="009020E5"/>
    <w:rsid w:val="0090266B"/>
    <w:rsid w:val="0090317E"/>
    <w:rsid w:val="009033CC"/>
    <w:rsid w:val="00910CBF"/>
    <w:rsid w:val="0091553A"/>
    <w:rsid w:val="00917951"/>
    <w:rsid w:val="00920562"/>
    <w:rsid w:val="00925CD5"/>
    <w:rsid w:val="009403EE"/>
    <w:rsid w:val="00941B38"/>
    <w:rsid w:val="009442A8"/>
    <w:rsid w:val="00946075"/>
    <w:rsid w:val="009462B9"/>
    <w:rsid w:val="009519AA"/>
    <w:rsid w:val="00953591"/>
    <w:rsid w:val="00953611"/>
    <w:rsid w:val="00953919"/>
    <w:rsid w:val="009572AA"/>
    <w:rsid w:val="00962211"/>
    <w:rsid w:val="00973178"/>
    <w:rsid w:val="009733B2"/>
    <w:rsid w:val="00974900"/>
    <w:rsid w:val="00975BE0"/>
    <w:rsid w:val="00983873"/>
    <w:rsid w:val="009838A2"/>
    <w:rsid w:val="00983E38"/>
    <w:rsid w:val="00984CA7"/>
    <w:rsid w:val="00985D1F"/>
    <w:rsid w:val="00985F85"/>
    <w:rsid w:val="00993B36"/>
    <w:rsid w:val="009A297D"/>
    <w:rsid w:val="009A3926"/>
    <w:rsid w:val="009A7CF6"/>
    <w:rsid w:val="009B4070"/>
    <w:rsid w:val="009B7AAB"/>
    <w:rsid w:val="009C3210"/>
    <w:rsid w:val="009C7543"/>
    <w:rsid w:val="009D142F"/>
    <w:rsid w:val="009D220E"/>
    <w:rsid w:val="009D2AD6"/>
    <w:rsid w:val="009D46E3"/>
    <w:rsid w:val="009D4B36"/>
    <w:rsid w:val="009D5A00"/>
    <w:rsid w:val="009D6795"/>
    <w:rsid w:val="009E64F8"/>
    <w:rsid w:val="009E6A56"/>
    <w:rsid w:val="009E754D"/>
    <w:rsid w:val="009F10DE"/>
    <w:rsid w:val="00A02CA4"/>
    <w:rsid w:val="00A04CB3"/>
    <w:rsid w:val="00A05974"/>
    <w:rsid w:val="00A05A3C"/>
    <w:rsid w:val="00A05FB9"/>
    <w:rsid w:val="00A06D64"/>
    <w:rsid w:val="00A10130"/>
    <w:rsid w:val="00A10B37"/>
    <w:rsid w:val="00A115C5"/>
    <w:rsid w:val="00A151D0"/>
    <w:rsid w:val="00A15887"/>
    <w:rsid w:val="00A169C8"/>
    <w:rsid w:val="00A20326"/>
    <w:rsid w:val="00A20C17"/>
    <w:rsid w:val="00A221F2"/>
    <w:rsid w:val="00A24A34"/>
    <w:rsid w:val="00A262AD"/>
    <w:rsid w:val="00A26513"/>
    <w:rsid w:val="00A31894"/>
    <w:rsid w:val="00A34670"/>
    <w:rsid w:val="00A34F23"/>
    <w:rsid w:val="00A360BE"/>
    <w:rsid w:val="00A3747A"/>
    <w:rsid w:val="00A429C8"/>
    <w:rsid w:val="00A45414"/>
    <w:rsid w:val="00A47C4A"/>
    <w:rsid w:val="00A5578B"/>
    <w:rsid w:val="00A610BB"/>
    <w:rsid w:val="00A645C1"/>
    <w:rsid w:val="00A64D66"/>
    <w:rsid w:val="00A70AF0"/>
    <w:rsid w:val="00A71C42"/>
    <w:rsid w:val="00A74BC1"/>
    <w:rsid w:val="00A833F9"/>
    <w:rsid w:val="00A8500A"/>
    <w:rsid w:val="00A8599F"/>
    <w:rsid w:val="00A90485"/>
    <w:rsid w:val="00A91372"/>
    <w:rsid w:val="00A91C7C"/>
    <w:rsid w:val="00A94C74"/>
    <w:rsid w:val="00AA098B"/>
    <w:rsid w:val="00AA10D9"/>
    <w:rsid w:val="00AA674E"/>
    <w:rsid w:val="00AB36E3"/>
    <w:rsid w:val="00AB3CED"/>
    <w:rsid w:val="00AB4291"/>
    <w:rsid w:val="00AB5220"/>
    <w:rsid w:val="00AC3668"/>
    <w:rsid w:val="00AC3CC5"/>
    <w:rsid w:val="00AC3E0C"/>
    <w:rsid w:val="00AD279C"/>
    <w:rsid w:val="00AD37E3"/>
    <w:rsid w:val="00AD4C5B"/>
    <w:rsid w:val="00AE0BC5"/>
    <w:rsid w:val="00AE1D5E"/>
    <w:rsid w:val="00AE69C9"/>
    <w:rsid w:val="00AF1C89"/>
    <w:rsid w:val="00AF2864"/>
    <w:rsid w:val="00AF5131"/>
    <w:rsid w:val="00B03EB4"/>
    <w:rsid w:val="00B06C5C"/>
    <w:rsid w:val="00B11428"/>
    <w:rsid w:val="00B14782"/>
    <w:rsid w:val="00B236B4"/>
    <w:rsid w:val="00B24CB2"/>
    <w:rsid w:val="00B26978"/>
    <w:rsid w:val="00B31873"/>
    <w:rsid w:val="00B31961"/>
    <w:rsid w:val="00B322C3"/>
    <w:rsid w:val="00B34AC1"/>
    <w:rsid w:val="00B36CA7"/>
    <w:rsid w:val="00B378F0"/>
    <w:rsid w:val="00B50CA6"/>
    <w:rsid w:val="00B56169"/>
    <w:rsid w:val="00B60D6D"/>
    <w:rsid w:val="00B62C43"/>
    <w:rsid w:val="00B67316"/>
    <w:rsid w:val="00B75880"/>
    <w:rsid w:val="00B80C71"/>
    <w:rsid w:val="00B80DDD"/>
    <w:rsid w:val="00B812BD"/>
    <w:rsid w:val="00B827B8"/>
    <w:rsid w:val="00B841C7"/>
    <w:rsid w:val="00B85EB1"/>
    <w:rsid w:val="00B86E78"/>
    <w:rsid w:val="00B9174B"/>
    <w:rsid w:val="00B9235F"/>
    <w:rsid w:val="00B952B8"/>
    <w:rsid w:val="00B96B7B"/>
    <w:rsid w:val="00BA0BCF"/>
    <w:rsid w:val="00BB0528"/>
    <w:rsid w:val="00BB4704"/>
    <w:rsid w:val="00BB5274"/>
    <w:rsid w:val="00BB6188"/>
    <w:rsid w:val="00BB759F"/>
    <w:rsid w:val="00BC2F4B"/>
    <w:rsid w:val="00BC348E"/>
    <w:rsid w:val="00BC4659"/>
    <w:rsid w:val="00BC512B"/>
    <w:rsid w:val="00BC6640"/>
    <w:rsid w:val="00BD0344"/>
    <w:rsid w:val="00BD2731"/>
    <w:rsid w:val="00BD2EE2"/>
    <w:rsid w:val="00BD42AD"/>
    <w:rsid w:val="00BE038F"/>
    <w:rsid w:val="00BE1015"/>
    <w:rsid w:val="00BE179B"/>
    <w:rsid w:val="00BE1E33"/>
    <w:rsid w:val="00BE3A42"/>
    <w:rsid w:val="00BE4176"/>
    <w:rsid w:val="00C00D74"/>
    <w:rsid w:val="00C053E7"/>
    <w:rsid w:val="00C07F4D"/>
    <w:rsid w:val="00C10822"/>
    <w:rsid w:val="00C12AFF"/>
    <w:rsid w:val="00C14E9B"/>
    <w:rsid w:val="00C2162B"/>
    <w:rsid w:val="00C24FD7"/>
    <w:rsid w:val="00C2681E"/>
    <w:rsid w:val="00C27F40"/>
    <w:rsid w:val="00C37CBF"/>
    <w:rsid w:val="00C410ED"/>
    <w:rsid w:val="00C414FB"/>
    <w:rsid w:val="00C42A78"/>
    <w:rsid w:val="00C43592"/>
    <w:rsid w:val="00C5056A"/>
    <w:rsid w:val="00C60B25"/>
    <w:rsid w:val="00C624EF"/>
    <w:rsid w:val="00C627D7"/>
    <w:rsid w:val="00C64C8F"/>
    <w:rsid w:val="00C6630F"/>
    <w:rsid w:val="00C811EF"/>
    <w:rsid w:val="00C82E5B"/>
    <w:rsid w:val="00C8414E"/>
    <w:rsid w:val="00C8469A"/>
    <w:rsid w:val="00C857BC"/>
    <w:rsid w:val="00C85BFD"/>
    <w:rsid w:val="00C87AC4"/>
    <w:rsid w:val="00C87AD4"/>
    <w:rsid w:val="00C911F6"/>
    <w:rsid w:val="00C91470"/>
    <w:rsid w:val="00C915D8"/>
    <w:rsid w:val="00C96F43"/>
    <w:rsid w:val="00CA2519"/>
    <w:rsid w:val="00CA28C0"/>
    <w:rsid w:val="00CA3756"/>
    <w:rsid w:val="00CB29D4"/>
    <w:rsid w:val="00CB558F"/>
    <w:rsid w:val="00CC1F46"/>
    <w:rsid w:val="00CC48E3"/>
    <w:rsid w:val="00CC4A16"/>
    <w:rsid w:val="00CD2791"/>
    <w:rsid w:val="00CD4ABE"/>
    <w:rsid w:val="00CD4DC1"/>
    <w:rsid w:val="00CD6B52"/>
    <w:rsid w:val="00CE06E1"/>
    <w:rsid w:val="00CE6B8B"/>
    <w:rsid w:val="00CF18C5"/>
    <w:rsid w:val="00CF6579"/>
    <w:rsid w:val="00CF68E2"/>
    <w:rsid w:val="00D008F3"/>
    <w:rsid w:val="00D05BB4"/>
    <w:rsid w:val="00D05D09"/>
    <w:rsid w:val="00D11BAF"/>
    <w:rsid w:val="00D14A9F"/>
    <w:rsid w:val="00D16847"/>
    <w:rsid w:val="00D21856"/>
    <w:rsid w:val="00D271B1"/>
    <w:rsid w:val="00D43B8E"/>
    <w:rsid w:val="00D46ECC"/>
    <w:rsid w:val="00D523D5"/>
    <w:rsid w:val="00D540B2"/>
    <w:rsid w:val="00D54F29"/>
    <w:rsid w:val="00D55538"/>
    <w:rsid w:val="00D5576F"/>
    <w:rsid w:val="00D646DB"/>
    <w:rsid w:val="00D6487B"/>
    <w:rsid w:val="00D6513F"/>
    <w:rsid w:val="00D70645"/>
    <w:rsid w:val="00D84DA7"/>
    <w:rsid w:val="00D87C91"/>
    <w:rsid w:val="00D90EF9"/>
    <w:rsid w:val="00D95312"/>
    <w:rsid w:val="00DA26F8"/>
    <w:rsid w:val="00DA399E"/>
    <w:rsid w:val="00DA5112"/>
    <w:rsid w:val="00DA7DB0"/>
    <w:rsid w:val="00DB5465"/>
    <w:rsid w:val="00DB5F37"/>
    <w:rsid w:val="00DB63CE"/>
    <w:rsid w:val="00DB7920"/>
    <w:rsid w:val="00DC2B3E"/>
    <w:rsid w:val="00DC3C04"/>
    <w:rsid w:val="00DC5D1D"/>
    <w:rsid w:val="00DE20A9"/>
    <w:rsid w:val="00DE2787"/>
    <w:rsid w:val="00DE506D"/>
    <w:rsid w:val="00DF1A29"/>
    <w:rsid w:val="00DF2F8B"/>
    <w:rsid w:val="00DF3557"/>
    <w:rsid w:val="00DF54EF"/>
    <w:rsid w:val="00DF67AC"/>
    <w:rsid w:val="00E01360"/>
    <w:rsid w:val="00E03477"/>
    <w:rsid w:val="00E03599"/>
    <w:rsid w:val="00E0396D"/>
    <w:rsid w:val="00E06D1E"/>
    <w:rsid w:val="00E11128"/>
    <w:rsid w:val="00E114B9"/>
    <w:rsid w:val="00E1259E"/>
    <w:rsid w:val="00E12CE6"/>
    <w:rsid w:val="00E13B48"/>
    <w:rsid w:val="00E157BD"/>
    <w:rsid w:val="00E2052E"/>
    <w:rsid w:val="00E251D6"/>
    <w:rsid w:val="00E32E9D"/>
    <w:rsid w:val="00E33B42"/>
    <w:rsid w:val="00E33BC7"/>
    <w:rsid w:val="00E353CB"/>
    <w:rsid w:val="00E35817"/>
    <w:rsid w:val="00E35903"/>
    <w:rsid w:val="00E35CD8"/>
    <w:rsid w:val="00E368C0"/>
    <w:rsid w:val="00E4342E"/>
    <w:rsid w:val="00E53567"/>
    <w:rsid w:val="00E5794B"/>
    <w:rsid w:val="00E57E4D"/>
    <w:rsid w:val="00E7184F"/>
    <w:rsid w:val="00E72D49"/>
    <w:rsid w:val="00E738AD"/>
    <w:rsid w:val="00E75B5D"/>
    <w:rsid w:val="00E76BA0"/>
    <w:rsid w:val="00E82E95"/>
    <w:rsid w:val="00E86C08"/>
    <w:rsid w:val="00E87881"/>
    <w:rsid w:val="00E93CD7"/>
    <w:rsid w:val="00E94A72"/>
    <w:rsid w:val="00E96844"/>
    <w:rsid w:val="00E96A34"/>
    <w:rsid w:val="00EA2976"/>
    <w:rsid w:val="00EA3098"/>
    <w:rsid w:val="00EA43F2"/>
    <w:rsid w:val="00EA7CE3"/>
    <w:rsid w:val="00EB1F05"/>
    <w:rsid w:val="00EB6D73"/>
    <w:rsid w:val="00EC0EC8"/>
    <w:rsid w:val="00EC15A5"/>
    <w:rsid w:val="00EC18D8"/>
    <w:rsid w:val="00EC2500"/>
    <w:rsid w:val="00EC2F1A"/>
    <w:rsid w:val="00EC62EE"/>
    <w:rsid w:val="00ED0754"/>
    <w:rsid w:val="00ED6F8C"/>
    <w:rsid w:val="00EE1DAC"/>
    <w:rsid w:val="00EE2405"/>
    <w:rsid w:val="00EE3192"/>
    <w:rsid w:val="00EE7A16"/>
    <w:rsid w:val="00EF062D"/>
    <w:rsid w:val="00F041A8"/>
    <w:rsid w:val="00F04A19"/>
    <w:rsid w:val="00F12647"/>
    <w:rsid w:val="00F15BF4"/>
    <w:rsid w:val="00F201EB"/>
    <w:rsid w:val="00F218AE"/>
    <w:rsid w:val="00F22D11"/>
    <w:rsid w:val="00F248BF"/>
    <w:rsid w:val="00F24960"/>
    <w:rsid w:val="00F30CDA"/>
    <w:rsid w:val="00F30D0E"/>
    <w:rsid w:val="00F32A7E"/>
    <w:rsid w:val="00F37012"/>
    <w:rsid w:val="00F375FB"/>
    <w:rsid w:val="00F45DB1"/>
    <w:rsid w:val="00F52527"/>
    <w:rsid w:val="00F53A2F"/>
    <w:rsid w:val="00F548F0"/>
    <w:rsid w:val="00F5614F"/>
    <w:rsid w:val="00F56914"/>
    <w:rsid w:val="00F56FB4"/>
    <w:rsid w:val="00F579A3"/>
    <w:rsid w:val="00F63010"/>
    <w:rsid w:val="00F64B63"/>
    <w:rsid w:val="00F66A5D"/>
    <w:rsid w:val="00F87D86"/>
    <w:rsid w:val="00F91A6A"/>
    <w:rsid w:val="00F91B04"/>
    <w:rsid w:val="00F9286C"/>
    <w:rsid w:val="00F942CB"/>
    <w:rsid w:val="00F94C7E"/>
    <w:rsid w:val="00F966F7"/>
    <w:rsid w:val="00FA3A56"/>
    <w:rsid w:val="00FB3A83"/>
    <w:rsid w:val="00FB58B1"/>
    <w:rsid w:val="00FC131F"/>
    <w:rsid w:val="00FC1ADF"/>
    <w:rsid w:val="00FC20C5"/>
    <w:rsid w:val="00FD089D"/>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xtranet.itu.int/sites/itu-t/studygroups/2017-2020/tsag/strategy/Shared%20Documents/TD%20016%20CTO_RG-report-R2%20Information%20on%20RG-StdsStrat%20activities.ppt?d=w6ae90b945f004b5ea70066814a2b9049" TargetMode="External"/><Relationship Id="rId18" Type="http://schemas.openxmlformats.org/officeDocument/2006/relationships/hyperlink" Target="https://www.itu.int/md/meetingdoc.asp?lang=en&amp;parent=T17-TSAG-181210-TD-GEN-0344" TargetMode="External"/><Relationship Id="rId26" Type="http://schemas.openxmlformats.org/officeDocument/2006/relationships/hyperlink" Target="https://www.itu.int/md/T17-TSAG-181210-TD-GEN-0362" TargetMode="External"/><Relationship Id="rId39" Type="http://schemas.openxmlformats.org/officeDocument/2006/relationships/hyperlink" Target="https://extranet.itu.int/sites/itu-t/studygroups/2017-2020/tsag/strategy/Shared%20Documents/TD017%20Proposed%20actions%20for%20RG-StdsStrat.docx?d=w330b585b97414441bd7fe3c84d6b8dfa" TargetMode="External"/><Relationship Id="rId21" Type="http://schemas.openxmlformats.org/officeDocument/2006/relationships/hyperlink" Target="https://www.itu.int/md/meetingdoc.asp?lang=en&amp;parent=T17-TSAG-181210-TD-GEN-0356" TargetMode="External"/><Relationship Id="rId34" Type="http://schemas.openxmlformats.org/officeDocument/2006/relationships/hyperlink" Target="mailto:jhk@etri.re.kr" TargetMode="External"/><Relationship Id="rId42" Type="http://schemas.openxmlformats.org/officeDocument/2006/relationships/hyperlink" Target="https://www.itu.int/md/meetingdoc.asp?lang=en&amp;parent=T17-TSAG-181210-TD-GEN-0329" TargetMode="External"/><Relationship Id="rId47" Type="http://schemas.openxmlformats.org/officeDocument/2006/relationships/hyperlink" Target="https://www.itu.int/md/meetingdoc.asp?lang=en&amp;parent=T17-TSAG-181210-TD-GEN-0349" TargetMode="External"/><Relationship Id="rId50" Type="http://schemas.openxmlformats.org/officeDocument/2006/relationships/hyperlink" Target="https://www.itu.int/md/T17-TSAG-181210-TD-GEN-036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tu.int/md/T17-TSAG-181210-TD-GEN-0354" TargetMode="External"/><Relationship Id="rId29" Type="http://schemas.openxmlformats.org/officeDocument/2006/relationships/hyperlink" Target="https://www.itu.int/md/T17-TSAG-181210-TD-GEN-0329" TargetMode="External"/><Relationship Id="rId11" Type="http://schemas.openxmlformats.org/officeDocument/2006/relationships/hyperlink" Target="https://extranet.itu.int/sites/itu-t/studygroups/2017-2020/tsag/strategy/Shared%20Documents/TD%20018%20Draft%20agenda%20RG-StdsStrat%20e-meeting.docx?d=w6e08788fbcd54382927b59d772900b54" TargetMode="External"/><Relationship Id="rId24" Type="http://schemas.openxmlformats.org/officeDocument/2006/relationships/hyperlink" Target="https://www.itu.int/md/meetingdoc.asp?lang=en&amp;parent=T17-TSAG-181210-TD-GEN-0339" TargetMode="External"/><Relationship Id="rId32" Type="http://schemas.openxmlformats.org/officeDocument/2006/relationships/hyperlink" Target="mailto:Martin.euchner@itu.int" TargetMode="External"/><Relationship Id="rId37" Type="http://schemas.openxmlformats.org/officeDocument/2006/relationships/hyperlink" Target="https://extranet.itu.int/sites/itu-t/studygroups/2017-2020/tsag/strategy/Shared%20Documents/TD%20012r1%20draft%20report%20TSAG_RG-StdsStrat_emeeting.docx?d=w974c40485bf04ed38bf7381db3af513a" TargetMode="External"/><Relationship Id="rId40" Type="http://schemas.openxmlformats.org/officeDocument/2006/relationships/hyperlink" Target="https://extranet.itu.int/sites/itu-t/studygroups/2017-2020/tsag/strategy/Shared%20Documents/TD%20018%20Draft%20agenda%20RG-StdsStrat%20e-meeting.docx?d=w6e08788fbcd54382927b59d772900b54" TargetMode="External"/><Relationship Id="rId45" Type="http://schemas.openxmlformats.org/officeDocument/2006/relationships/hyperlink" Target="https://www.itu.int/md/meetingdoc.asp?lang=en&amp;parent=T17-TSAG-181210-TD-GEN-0344"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s://extranet.itu.int/sites/itu-t/studygroups/2017-2020/tsag/strategy/SitePages/Home.aspx" TargetMode="External"/><Relationship Id="rId19" Type="http://schemas.openxmlformats.org/officeDocument/2006/relationships/hyperlink" Target="https://www.itu.int/md/meetingdoc.asp?lang=en&amp;parent=T17-TSAG-181210-TD-GEN-0330" TargetMode="External"/><Relationship Id="rId31" Type="http://schemas.openxmlformats.org/officeDocument/2006/relationships/hyperlink" Target="mailto:olivier.dubuisson@orange.com" TargetMode="External"/><Relationship Id="rId44" Type="http://schemas.openxmlformats.org/officeDocument/2006/relationships/hyperlink" Target="https://www.itu.int/md/meetingdoc.asp?lang=en&amp;parent=T17-TSAG-181210-TD-GEN-0339"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phen.hayes@ericsson.com" TargetMode="External"/><Relationship Id="rId14" Type="http://schemas.openxmlformats.org/officeDocument/2006/relationships/hyperlink" Target="https://www.itu.int/md/T17-TSAG-181210-TD-GEN-0295" TargetMode="External"/><Relationship Id="rId22" Type="http://schemas.openxmlformats.org/officeDocument/2006/relationships/hyperlink" Target="https://www.itu.int/md/meetingdoc.asp?lang=en&amp;parent=T17-TSAG-181210-TD-GEN-0347" TargetMode="External"/><Relationship Id="rId27" Type="http://schemas.openxmlformats.org/officeDocument/2006/relationships/hyperlink" Target="http://ifa.itu.int/t/2017/ls/tsag/sp16-tsag-oLS-00010.doc" TargetMode="External"/><Relationship Id="rId30" Type="http://schemas.openxmlformats.org/officeDocument/2006/relationships/hyperlink" Target="mailto:didier.berthoumieux@nokia.com" TargetMode="External"/><Relationship Id="rId35" Type="http://schemas.openxmlformats.org/officeDocument/2006/relationships/hyperlink" Target="mailto:yoichi.maeda@s.ttc.or.jp" TargetMode="External"/><Relationship Id="rId43" Type="http://schemas.openxmlformats.org/officeDocument/2006/relationships/hyperlink" Target="https://www.itu.int/md/meetingdoc.asp?lang=en&amp;parent=T17-TSAG-181210-TD-GEN-0330" TargetMode="External"/><Relationship Id="rId48" Type="http://schemas.openxmlformats.org/officeDocument/2006/relationships/hyperlink" Target="https://www.itu.int/md/T17-TSAG-181210-TD-GEN-0354" TargetMode="External"/><Relationship Id="rId8" Type="http://schemas.openxmlformats.org/officeDocument/2006/relationships/image" Target="media/image1.gif"/><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xtranet.itu.int/sites/itu-t/studygroups/2017-2020/tsag/strategy/Shared%20Documents/TD%20012r1%20draft%20report%20TSAG_RG-StdsStrat_emeeting.docx?d=w974c40485bf04ed38bf7381db3af513a" TargetMode="External"/><Relationship Id="rId17" Type="http://schemas.openxmlformats.org/officeDocument/2006/relationships/hyperlink" Target="http://ifa.itu.int/t/2017/ls/tsag/sp16-tsag-oLS-00010.doc" TargetMode="External"/><Relationship Id="rId25" Type="http://schemas.openxmlformats.org/officeDocument/2006/relationships/hyperlink" Target="https://www.itu.int/md/T17-TSAG-181210-TD-GEN-0354" TargetMode="External"/><Relationship Id="rId33" Type="http://schemas.openxmlformats.org/officeDocument/2006/relationships/hyperlink" Target="mailto:stephen.hayes@ericsson.com" TargetMode="External"/><Relationship Id="rId38" Type="http://schemas.openxmlformats.org/officeDocument/2006/relationships/hyperlink" Target="https://extranet.itu.int/sites/itu-t/studygroups/2017-2020/tsag/strategy/Shared%20Documents/TD%20016%20CTO_RG-report-R2%20Information%20on%20RG-StdsStrat%20activities.ppt?d=w6ae90b945f004b5ea70066814a2b9049" TargetMode="External"/><Relationship Id="rId46" Type="http://schemas.openxmlformats.org/officeDocument/2006/relationships/hyperlink" Target="https://www.itu.int/md/meetingdoc.asp?lang=en&amp;parent=T17-TSAG-181210-TD-GEN-0347" TargetMode="External"/><Relationship Id="rId20" Type="http://schemas.openxmlformats.org/officeDocument/2006/relationships/hyperlink" Target="https://www.itu.int/md/meetingdoc.asp?lang=en&amp;parent=T17-TSAG-181210-TD-GEN-0349" TargetMode="External"/><Relationship Id="rId41" Type="http://schemas.openxmlformats.org/officeDocument/2006/relationships/hyperlink" Target="https://www.itu.int/md/T17-TSAG-181210-TD-GEN-0295"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xtranet.itu.int/sites/itu-t/studygroups/2017-2020/tsag/strategy/Shared%20Documents/TD017%20Proposed%20actions%20for%20RG-StdsStrat.docx?d=w330b585b97414441bd7fe3c84d6b8dfa" TargetMode="External"/><Relationship Id="rId23" Type="http://schemas.openxmlformats.org/officeDocument/2006/relationships/hyperlink" Target="https://www.itu.int/md/T17-TSAG-181210-TD-GEN-0362" TargetMode="External"/><Relationship Id="rId28" Type="http://schemas.openxmlformats.org/officeDocument/2006/relationships/hyperlink" Target="http://ifa.itu.int/t/2017/ls/tsag/sp16-tsag-oLS-00010.doc" TargetMode="External"/><Relationship Id="rId36" Type="http://schemas.openxmlformats.org/officeDocument/2006/relationships/hyperlink" Target="mailto:mu-yamada@kddi.com" TargetMode="External"/><Relationship Id="rId49" Type="http://schemas.openxmlformats.org/officeDocument/2006/relationships/hyperlink" Target="https://www.itu.int/md/meetingdoc.asp?lang=en&amp;parent=T17-TSAG-181210-TD-GEN-035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40"/>
    <w:rsid w:val="00242ADD"/>
    <w:rsid w:val="00334621"/>
    <w:rsid w:val="00354047"/>
    <w:rsid w:val="0036699B"/>
    <w:rsid w:val="00582FAB"/>
    <w:rsid w:val="005E23F4"/>
    <w:rsid w:val="00677205"/>
    <w:rsid w:val="00745ECA"/>
    <w:rsid w:val="007C6E95"/>
    <w:rsid w:val="007D1349"/>
    <w:rsid w:val="008A478B"/>
    <w:rsid w:val="008A7440"/>
    <w:rsid w:val="009E1762"/>
    <w:rsid w:val="009E70F1"/>
    <w:rsid w:val="00AB0016"/>
    <w:rsid w:val="00C60054"/>
    <w:rsid w:val="00D27D6D"/>
    <w:rsid w:val="00D97366"/>
    <w:rsid w:val="00F622D7"/>
    <w:rsid w:val="00FA57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440"/>
    <w:rPr>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E340-2556-4DFB-B110-C3B172CBE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2328</Words>
  <Characters>13270</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Draft report of the TSAG RG-StdsStrat interim e-meeting, 28 September 2018</vt:lpstr>
      <vt:lpstr/>
      <vt:lpstr/>
    </vt:vector>
  </TitlesOfParts>
  <Company>ITU</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RG-StdsStrat interim e-meeting, 28 September 2018</dc:title>
  <dc:creator>TSB-MEU</dc:creator>
  <cp:keywords>RG-StdsStrat e-meeting report</cp:keywords>
  <cp:lastModifiedBy>TSB-MEU</cp:lastModifiedBy>
  <cp:revision>149</cp:revision>
  <cp:lastPrinted>2018-10-03T10:59:00Z</cp:lastPrinted>
  <dcterms:created xsi:type="dcterms:W3CDTF">2018-06-04T12:50:00Z</dcterms:created>
  <dcterms:modified xsi:type="dcterms:W3CDTF">2018-12-07T05:43:00Z</dcterms:modified>
</cp:coreProperties>
</file>